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3BE9A6" w14:textId="77777777" w:rsidR="003628C5" w:rsidRPr="00953016" w:rsidRDefault="003628C5" w:rsidP="003628C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УСТАНОВЛЕНИЕ ТЕСНОТЫ СВЯЗИ И РАСЧЕТ КОЭФФИЦИЕНТА КОРРЕЛЯЦИИ</w:t>
      </w:r>
    </w:p>
    <w:p w14:paraId="467F81C3" w14:textId="77777777" w:rsidR="003628C5" w:rsidRPr="00953016" w:rsidRDefault="003628C5" w:rsidP="003628C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4A1E45E" w14:textId="77777777" w:rsidR="003628C5" w:rsidRPr="00953016" w:rsidRDefault="003628C5" w:rsidP="003628C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Построить график связи между расходами рек Курчум и Ульба (данные государственного водного кадастра)</w:t>
      </w:r>
    </w:p>
    <w:p w14:paraId="71C2AB69" w14:textId="77777777" w:rsidR="003628C5" w:rsidRPr="00953016" w:rsidRDefault="003628C5" w:rsidP="003628C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Рассчитать коэффициент корреляции и найти его ошибку с помощью коэффициента Фишера и коэффициента Стьюдента при 5% уровне значимости.</w:t>
      </w:r>
    </w:p>
    <w:p w14:paraId="5436BD00" w14:textId="77777777" w:rsidR="003628C5" w:rsidRPr="00953016" w:rsidRDefault="003628C5" w:rsidP="003628C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Рассчитать уравнение регрессии. </w:t>
      </w:r>
    </w:p>
    <w:p w14:paraId="52FD8B88" w14:textId="77777777" w:rsidR="003628C5" w:rsidRPr="00953016" w:rsidRDefault="003628C5" w:rsidP="003628C5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3DEB4C6" w14:textId="77777777" w:rsidR="003628C5" w:rsidRPr="00953016" w:rsidRDefault="003628C5" w:rsidP="003628C5">
      <w:pPr>
        <w:pStyle w:val="a3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Таблица 1. Исходные данные для </w:t>
      </w:r>
      <w:proofErr w:type="gramStart"/>
      <w:r w:rsidRPr="00953016">
        <w:rPr>
          <w:rFonts w:ascii="Times New Roman" w:hAnsi="Times New Roman"/>
          <w:sz w:val="28"/>
          <w:szCs w:val="28"/>
        </w:rPr>
        <w:t>расчета  коэффициента</w:t>
      </w:r>
      <w:proofErr w:type="gramEnd"/>
      <w:r w:rsidRPr="00953016">
        <w:rPr>
          <w:rFonts w:ascii="Times New Roman" w:hAnsi="Times New Roman"/>
          <w:sz w:val="28"/>
          <w:szCs w:val="28"/>
        </w:rPr>
        <w:t xml:space="preserve"> корреляции </w:t>
      </w:r>
    </w:p>
    <w:p w14:paraId="71C9FDFF" w14:textId="77777777" w:rsidR="003628C5" w:rsidRPr="00953016" w:rsidRDefault="003628C5" w:rsidP="003628C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4"/>
        <w:gridCol w:w="3827"/>
        <w:gridCol w:w="3828"/>
      </w:tblGrid>
      <w:tr w:rsidR="003628C5" w:rsidRPr="00953016" w14:paraId="54007107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221951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953016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323807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Балл бонитета (</w:t>
            </w:r>
            <w:r w:rsidRPr="00953016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95301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9C4B45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Урожайность (</w:t>
            </w:r>
            <w:r w:rsidRPr="00953016">
              <w:rPr>
                <w:rFonts w:ascii="Times New Roman" w:hAnsi="Times New Roman"/>
                <w:sz w:val="28"/>
                <w:szCs w:val="28"/>
                <w:lang w:val="en-US"/>
              </w:rPr>
              <w:t>y</w:t>
            </w:r>
            <w:r w:rsidRPr="0095301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628C5" w:rsidRPr="00953016" w14:paraId="7622A1A3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D0704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02E665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84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4D5E2D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19,2</w:t>
            </w:r>
          </w:p>
        </w:tc>
      </w:tr>
      <w:tr w:rsidR="003628C5" w:rsidRPr="00953016" w14:paraId="7C1CC62F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FDA62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89B84A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6FF527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20,3</w:t>
            </w:r>
          </w:p>
        </w:tc>
      </w:tr>
      <w:tr w:rsidR="003628C5" w:rsidRPr="00953016" w14:paraId="0E6F5373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C044A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6D779A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923E5E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15,0</w:t>
            </w:r>
          </w:p>
        </w:tc>
      </w:tr>
      <w:tr w:rsidR="003628C5" w:rsidRPr="00953016" w14:paraId="48489824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11833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6A49E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A2C411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14,3</w:t>
            </w:r>
          </w:p>
        </w:tc>
      </w:tr>
      <w:tr w:rsidR="003628C5" w:rsidRPr="00953016" w14:paraId="565C9FBD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01805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A616BF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C3889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13,5</w:t>
            </w:r>
          </w:p>
        </w:tc>
      </w:tr>
      <w:tr w:rsidR="003628C5" w:rsidRPr="00953016" w14:paraId="4BF88FFE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68F20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1A8EC6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E428A9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14,7</w:t>
            </w:r>
          </w:p>
        </w:tc>
      </w:tr>
      <w:tr w:rsidR="003628C5" w:rsidRPr="00953016" w14:paraId="269E9391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8F0BF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F89CC9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A3BD35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17,0</w:t>
            </w:r>
          </w:p>
        </w:tc>
      </w:tr>
      <w:tr w:rsidR="003628C5" w:rsidRPr="00953016" w14:paraId="17481546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FD813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6125C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F3D53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15,2</w:t>
            </w:r>
          </w:p>
        </w:tc>
      </w:tr>
      <w:tr w:rsidR="003628C5" w:rsidRPr="00953016" w14:paraId="26670A9C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4D3EE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231F77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7ACF13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16,4</w:t>
            </w:r>
          </w:p>
        </w:tc>
      </w:tr>
      <w:tr w:rsidR="003628C5" w:rsidRPr="00953016" w14:paraId="07EF8A92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0EBC24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549722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36B5F8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15,3</w:t>
            </w:r>
          </w:p>
        </w:tc>
      </w:tr>
      <w:tr w:rsidR="003628C5" w:rsidRPr="00953016" w14:paraId="7874B234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3B23E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F9B103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088220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17,3</w:t>
            </w:r>
          </w:p>
        </w:tc>
      </w:tr>
      <w:tr w:rsidR="003628C5" w:rsidRPr="00953016" w14:paraId="5942E34D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7805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3A1D6E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87AE9E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14,2</w:t>
            </w:r>
          </w:p>
        </w:tc>
      </w:tr>
      <w:tr w:rsidR="003628C5" w:rsidRPr="00953016" w14:paraId="0291C7E6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6DD35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312B18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4F26D7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16,7</w:t>
            </w:r>
          </w:p>
        </w:tc>
      </w:tr>
      <w:tr w:rsidR="003628C5" w:rsidRPr="00953016" w14:paraId="458AEC1E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AE621A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F644F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C1313E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14,7</w:t>
            </w:r>
          </w:p>
        </w:tc>
      </w:tr>
      <w:tr w:rsidR="003628C5" w:rsidRPr="00953016" w14:paraId="1007C2AB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11782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3FC38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3DAC4D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8,9</w:t>
            </w:r>
          </w:p>
        </w:tc>
      </w:tr>
      <w:tr w:rsidR="003628C5" w:rsidRPr="00953016" w14:paraId="316774F9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C3D28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70EFB8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A93BCA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10,0</w:t>
            </w:r>
          </w:p>
        </w:tc>
      </w:tr>
      <w:tr w:rsidR="003628C5" w:rsidRPr="00953016" w14:paraId="606DD350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F3DF6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F8FE7B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476EAE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22,0</w:t>
            </w:r>
          </w:p>
        </w:tc>
      </w:tr>
      <w:tr w:rsidR="003628C5" w:rsidRPr="00953016" w14:paraId="40971BB1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0968D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AC8E0A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2085A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19,0</w:t>
            </w:r>
          </w:p>
        </w:tc>
      </w:tr>
      <w:tr w:rsidR="003628C5" w:rsidRPr="00953016" w14:paraId="1970569A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E3B95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107448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49CDFE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12,9</w:t>
            </w:r>
          </w:p>
        </w:tc>
      </w:tr>
      <w:tr w:rsidR="003628C5" w:rsidRPr="00953016" w14:paraId="742965C0" w14:textId="77777777" w:rsidTr="00F458EF">
        <w:trPr>
          <w:trHeight w:val="363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716CF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2B3E7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EC814F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12,0</w:t>
            </w:r>
          </w:p>
        </w:tc>
      </w:tr>
      <w:tr w:rsidR="003628C5" w:rsidRPr="00953016" w14:paraId="431DF330" w14:textId="77777777" w:rsidTr="00F458EF"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15D79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DBEC5C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075392" w14:textId="77777777" w:rsidR="003628C5" w:rsidRPr="00953016" w:rsidRDefault="003628C5" w:rsidP="00F458E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9,0</w:t>
            </w:r>
          </w:p>
        </w:tc>
      </w:tr>
    </w:tbl>
    <w:p w14:paraId="6F074889" w14:textId="77777777" w:rsidR="003628C5" w:rsidRPr="00953016" w:rsidRDefault="003628C5" w:rsidP="003628C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05769048" w14:textId="77777777" w:rsidR="003628C5" w:rsidRPr="00953016" w:rsidRDefault="003628C5" w:rsidP="003628C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3089CBD6" w14:textId="77777777" w:rsidR="003628C5" w:rsidRPr="00953016" w:rsidRDefault="003628C5" w:rsidP="003628C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315D94A1" w14:textId="77777777" w:rsidR="003628C5" w:rsidRPr="00953016" w:rsidRDefault="003628C5" w:rsidP="003628C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Находим среднее арифметическое значение:</w:t>
      </w:r>
    </w:p>
    <w:p w14:paraId="6E1BADB1" w14:textId="2505A7E2" w:rsidR="003628C5" w:rsidRPr="00953016" w:rsidRDefault="003628C5" w:rsidP="003628C5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12"/>
          <w:sz w:val="28"/>
          <w:szCs w:val="28"/>
        </w:rPr>
        <w:object w:dxaOrig="380" w:dyaOrig="360" w14:anchorId="02E6C4A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6pt;height:18pt" o:ole="">
            <v:imagedata r:id="rId5" o:title=""/>
          </v:shape>
          <o:OLEObject Type="Embed" ProgID="Equation.3" ShapeID="_x0000_i1025" DrawAspect="Content" ObjectID="_1648619714" r:id="rId6"/>
        </w:object>
      </w:r>
      <w:r w:rsidRPr="00953016">
        <w:rPr>
          <w:rFonts w:ascii="Times New Roman" w:hAnsi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∑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х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n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n</m:t>
            </m:r>
          </m:den>
        </m:f>
        <m:r>
          <w:rPr>
            <w:rFonts w:ascii="Cambria Math" w:hAnsi="Cambria Math"/>
            <w:sz w:val="24"/>
            <w:szCs w:val="24"/>
            <w:lang w:val="kk-KZ"/>
          </w:rPr>
          <m:t>;</m:t>
        </m:r>
      </m:oMath>
      <w:r w:rsidRPr="00953016">
        <w:rPr>
          <w:rFonts w:ascii="Times New Roman" w:hAnsi="Times New Roman"/>
          <w:sz w:val="28"/>
          <w:szCs w:val="28"/>
          <w:lang w:val="kk-KZ"/>
        </w:rPr>
        <w:t xml:space="preserve">   </w:t>
      </w:r>
      <w:r w:rsidRPr="00953016">
        <w:rPr>
          <w:rFonts w:ascii="Times New Roman" w:hAnsi="Times New Roman"/>
          <w:position w:val="-14"/>
          <w:sz w:val="28"/>
          <w:szCs w:val="28"/>
        </w:rPr>
        <w:object w:dxaOrig="400" w:dyaOrig="380" w14:anchorId="70FED560">
          <v:shape id="_x0000_i1028" type="#_x0000_t75" style="width:20.4pt;height:18.6pt" o:ole="">
            <v:imagedata r:id="rId7" o:title=""/>
          </v:shape>
          <o:OLEObject Type="Embed" ProgID="Equation.3" ShapeID="_x0000_i1028" DrawAspect="Content" ObjectID="_1648619715" r:id="rId8"/>
        </w:object>
      </w:r>
      <w:r w:rsidRPr="00953016">
        <w:rPr>
          <w:rFonts w:ascii="Times New Roman" w:hAnsi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∑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у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n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n</m:t>
            </m:r>
          </m:den>
        </m:f>
        <m:r>
          <w:rPr>
            <w:rFonts w:ascii="Cambria Math" w:hAnsi="Cambria Math"/>
            <w:sz w:val="24"/>
            <w:szCs w:val="24"/>
          </w:rPr>
          <m:t>;</m:t>
        </m:r>
      </m:oMath>
    </w:p>
    <w:p w14:paraId="36E34AE6" w14:textId="2972605B" w:rsidR="003628C5" w:rsidRPr="00953016" w:rsidRDefault="003628C5" w:rsidP="003628C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Находим среднее квадратическое отклонение: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</m:oMath>
    </w:p>
    <w:p w14:paraId="48BD2D19" w14:textId="278E98DD" w:rsidR="003628C5" w:rsidRPr="00953016" w:rsidRDefault="003628C5" w:rsidP="003628C5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х</m:t>
            </m:r>
          </m:sub>
        </m:sSub>
        <m:r>
          <m:rPr>
            <m:sty m:val="p"/>
          </m:rPr>
          <w:rPr>
            <w:rFonts w:ascii="Cambria Math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hAnsi="Cambria Math"/>
                <w:sz w:val="24"/>
                <w:szCs w:val="24"/>
              </w:rPr>
            </m:ctrlPr>
          </m:radPr>
          <m:deg/>
          <m:e>
            <m:bar>
              <m:barPr>
                <m:pos m:val="top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bar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х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bar>
            <m:r>
              <w:rPr>
                <w:rFonts w:ascii="Cambria Math" w:hAnsi="Cambria Math"/>
                <w:sz w:val="24"/>
                <w:szCs w:val="24"/>
              </w:rPr>
              <m:t xml:space="preserve">- 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bar>
                  <m:barPr>
                    <m:pos m:val="top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х</m:t>
                    </m:r>
                  </m:e>
                </m:ba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4"/>
            <w:szCs w:val="24"/>
          </w:rPr>
          <m:t xml:space="preserve">  </m:t>
        </m:r>
      </m:oMath>
      <w:r w:rsidRPr="00953016">
        <w:rPr>
          <w:rFonts w:ascii="Times New Roman" w:hAnsi="Times New Roman"/>
          <w:sz w:val="28"/>
          <w:szCs w:val="28"/>
        </w:rPr>
        <w:t xml:space="preserve">,      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у</m:t>
            </m:r>
          </m:sub>
        </m:sSub>
        <m:r>
          <m:rPr>
            <m:sty m:val="p"/>
          </m:rPr>
          <w:rPr>
            <w:rFonts w:ascii="Cambria Math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hAnsi="Cambria Math"/>
                <w:sz w:val="24"/>
                <w:szCs w:val="24"/>
              </w:rPr>
            </m:ctrlPr>
          </m:radPr>
          <m:deg/>
          <m:e>
            <m:bar>
              <m:barPr>
                <m:pos m:val="top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bar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у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bar>
            <m:r>
              <w:rPr>
                <w:rFonts w:ascii="Cambria Math" w:hAnsi="Cambria Math"/>
                <w:sz w:val="24"/>
                <w:szCs w:val="24"/>
              </w:rPr>
              <m:t xml:space="preserve">- 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bar>
                  <m:barPr>
                    <m:pos m:val="top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у</m:t>
                    </m:r>
                  </m:e>
                </m:ba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4"/>
            <w:szCs w:val="24"/>
          </w:rPr>
          <m:t xml:space="preserve"> .</m:t>
        </m:r>
      </m:oMath>
    </w:p>
    <w:p w14:paraId="1C78063B" w14:textId="77777777" w:rsidR="003628C5" w:rsidRPr="00953016" w:rsidRDefault="003628C5" w:rsidP="003628C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4393B95C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Линия регрессии по координатам точек на графике проводится таким образом, чтобы точки в равном количестве находились по обе стороны линии. Более точное значение</w:t>
      </w:r>
      <w:r w:rsidRPr="00953016">
        <w:rPr>
          <w:rFonts w:ascii="Times New Roman" w:hAnsi="Times New Roman"/>
          <w:i/>
          <w:sz w:val="28"/>
          <w:szCs w:val="28"/>
        </w:rPr>
        <w:t xml:space="preserve"> r</w:t>
      </w:r>
      <w:r w:rsidRPr="00953016">
        <w:rPr>
          <w:rFonts w:ascii="Times New Roman" w:hAnsi="Times New Roman"/>
          <w:sz w:val="28"/>
          <w:szCs w:val="28"/>
        </w:rPr>
        <w:t xml:space="preserve"> получаем расчетным способом, следующим образом как при прямой (</w:t>
      </w:r>
      <w:r w:rsidRPr="00953016">
        <w:rPr>
          <w:rFonts w:ascii="Times New Roman" w:hAnsi="Times New Roman"/>
          <w:i/>
          <w:sz w:val="28"/>
          <w:szCs w:val="28"/>
        </w:rPr>
        <w:t>r</w:t>
      </w:r>
      <w:r w:rsidRPr="00953016">
        <w:rPr>
          <w:rFonts w:ascii="Times New Roman" w:hAnsi="Times New Roman"/>
          <w:sz w:val="28"/>
          <w:szCs w:val="28"/>
        </w:rPr>
        <w:t xml:space="preserve"> от 0 до 1), так и при обратной (</w:t>
      </w:r>
      <w:r w:rsidRPr="00953016">
        <w:rPr>
          <w:rFonts w:ascii="Times New Roman" w:hAnsi="Times New Roman"/>
          <w:i/>
          <w:sz w:val="28"/>
          <w:szCs w:val="28"/>
        </w:rPr>
        <w:t>r</w:t>
      </w:r>
      <w:r w:rsidRPr="00953016">
        <w:rPr>
          <w:rFonts w:ascii="Times New Roman" w:hAnsi="Times New Roman"/>
          <w:sz w:val="28"/>
          <w:szCs w:val="28"/>
        </w:rPr>
        <w:t xml:space="preserve"> от 0 до –1) зависимости:</w:t>
      </w:r>
    </w:p>
    <w:p w14:paraId="153AD38B" w14:textId="77777777" w:rsidR="003628C5" w:rsidRPr="00953016" w:rsidRDefault="003628C5" w:rsidP="003628C5">
      <w:pPr>
        <w:spacing w:after="0"/>
        <w:ind w:firstLine="720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40"/>
          <w:sz w:val="28"/>
          <w:szCs w:val="28"/>
        </w:rPr>
        <w:object w:dxaOrig="3280" w:dyaOrig="840" w14:anchorId="42F44F8C">
          <v:shape id="_x0000_i1037" type="#_x0000_t75" style="width:164.4pt;height:42pt" o:ole="">
            <v:imagedata r:id="rId9" o:title=""/>
          </v:shape>
          <o:OLEObject Type="Embed" ProgID="Equation.3" ShapeID="_x0000_i1037" DrawAspect="Content" ObjectID="_1648619716" r:id="rId10"/>
        </w:object>
      </w:r>
      <w:r w:rsidRPr="00953016">
        <w:rPr>
          <w:rFonts w:ascii="Times New Roman" w:hAnsi="Times New Roman"/>
          <w:sz w:val="28"/>
          <w:szCs w:val="28"/>
        </w:rPr>
        <w:t>,</w:t>
      </w:r>
    </w:p>
    <w:p w14:paraId="0CD23C2A" w14:textId="77777777" w:rsidR="003628C5" w:rsidRPr="00953016" w:rsidRDefault="003628C5" w:rsidP="003628C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где (</w:t>
      </w:r>
      <w:r w:rsidRPr="00953016">
        <w:rPr>
          <w:rFonts w:ascii="Times New Roman" w:hAnsi="Times New Roman"/>
          <w:i/>
          <w:sz w:val="28"/>
          <w:szCs w:val="28"/>
        </w:rPr>
        <w:t>x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i</w:t>
      </w:r>
      <w:r w:rsidRPr="00953016">
        <w:rPr>
          <w:rFonts w:ascii="Times New Roman" w:hAnsi="Times New Roman"/>
          <w:i/>
          <w:sz w:val="28"/>
          <w:szCs w:val="28"/>
        </w:rPr>
        <w:t xml:space="preserve"> – M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x</w:t>
      </w:r>
      <w:r w:rsidRPr="00953016">
        <w:rPr>
          <w:rFonts w:ascii="Times New Roman" w:hAnsi="Times New Roman"/>
          <w:sz w:val="28"/>
          <w:szCs w:val="28"/>
        </w:rPr>
        <w:t>), (</w:t>
      </w:r>
      <w:r w:rsidRPr="00953016">
        <w:rPr>
          <w:rFonts w:ascii="Times New Roman" w:hAnsi="Times New Roman"/>
          <w:i/>
          <w:sz w:val="28"/>
          <w:szCs w:val="28"/>
        </w:rPr>
        <w:t>y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i</w:t>
      </w:r>
      <w:r w:rsidRPr="00953016">
        <w:rPr>
          <w:rFonts w:ascii="Times New Roman" w:hAnsi="Times New Roman"/>
          <w:i/>
          <w:sz w:val="28"/>
          <w:szCs w:val="28"/>
        </w:rPr>
        <w:t xml:space="preserve"> – M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y</w:t>
      </w:r>
      <w:r w:rsidRPr="00953016">
        <w:rPr>
          <w:rFonts w:ascii="Times New Roman" w:hAnsi="Times New Roman"/>
          <w:sz w:val="28"/>
          <w:szCs w:val="28"/>
        </w:rPr>
        <w:t>) – отклонения значений индивидуальных вариант</w:t>
      </w:r>
      <w:r w:rsidRPr="00953016">
        <w:rPr>
          <w:rFonts w:ascii="Times New Roman" w:hAnsi="Times New Roman"/>
          <w:i/>
          <w:sz w:val="28"/>
          <w:szCs w:val="28"/>
        </w:rPr>
        <w:t xml:space="preserve"> x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i</w:t>
      </w:r>
      <w:r w:rsidRPr="00953016">
        <w:rPr>
          <w:rFonts w:ascii="Times New Roman" w:hAnsi="Times New Roman"/>
          <w:sz w:val="28"/>
          <w:szCs w:val="28"/>
        </w:rPr>
        <w:t xml:space="preserve"> и </w:t>
      </w:r>
      <w:r w:rsidRPr="00953016">
        <w:rPr>
          <w:rFonts w:ascii="Times New Roman" w:hAnsi="Times New Roman"/>
          <w:i/>
          <w:sz w:val="28"/>
          <w:szCs w:val="28"/>
        </w:rPr>
        <w:t>y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i</w:t>
      </w:r>
      <w:r w:rsidRPr="00953016">
        <w:rPr>
          <w:rFonts w:ascii="Times New Roman" w:hAnsi="Times New Roman"/>
          <w:sz w:val="28"/>
          <w:szCs w:val="28"/>
        </w:rPr>
        <w:t xml:space="preserve"> от их средних значений </w:t>
      </w:r>
      <w:r w:rsidRPr="00953016">
        <w:rPr>
          <w:rFonts w:ascii="Times New Roman" w:hAnsi="Times New Roman"/>
          <w:i/>
          <w:sz w:val="28"/>
          <w:szCs w:val="28"/>
        </w:rPr>
        <w:t>М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х</w:t>
      </w:r>
      <w:r w:rsidRPr="00953016">
        <w:rPr>
          <w:rFonts w:ascii="Times New Roman" w:hAnsi="Times New Roman"/>
          <w:sz w:val="28"/>
          <w:szCs w:val="28"/>
        </w:rPr>
        <w:t xml:space="preserve"> и </w:t>
      </w:r>
      <w:r w:rsidRPr="00953016">
        <w:rPr>
          <w:rFonts w:ascii="Times New Roman" w:hAnsi="Times New Roman"/>
          <w:i/>
          <w:sz w:val="28"/>
          <w:szCs w:val="28"/>
        </w:rPr>
        <w:t>М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у</w:t>
      </w:r>
      <w:r w:rsidRPr="00953016">
        <w:rPr>
          <w:rFonts w:ascii="Times New Roman" w:hAnsi="Times New Roman"/>
          <w:sz w:val="28"/>
          <w:szCs w:val="28"/>
        </w:rPr>
        <w:t>.</w:t>
      </w:r>
    </w:p>
    <w:p w14:paraId="785AC15D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Более простой алгебраический расчет коэффициента вариации с учетом </w:t>
      </w:r>
      <w:proofErr w:type="gramStart"/>
      <w:r w:rsidRPr="00953016">
        <w:rPr>
          <w:rFonts w:ascii="Times New Roman" w:hAnsi="Times New Roman"/>
          <w:sz w:val="28"/>
          <w:szCs w:val="28"/>
        </w:rPr>
        <w:t>объема  выборки</w:t>
      </w:r>
      <w:proofErr w:type="gramEnd"/>
      <w:r w:rsidRPr="00953016">
        <w:rPr>
          <w:rFonts w:ascii="Times New Roman" w:hAnsi="Times New Roman"/>
          <w:sz w:val="28"/>
          <w:szCs w:val="28"/>
        </w:rPr>
        <w:t xml:space="preserve"> (</w:t>
      </w:r>
      <w:r w:rsidRPr="00953016">
        <w:rPr>
          <w:rFonts w:ascii="Times New Roman" w:hAnsi="Times New Roman"/>
          <w:i/>
          <w:sz w:val="28"/>
          <w:szCs w:val="28"/>
        </w:rPr>
        <w:t>n</w:t>
      </w:r>
      <w:r w:rsidRPr="00953016">
        <w:rPr>
          <w:rFonts w:ascii="Times New Roman" w:hAnsi="Times New Roman"/>
          <w:sz w:val="28"/>
          <w:szCs w:val="28"/>
        </w:rPr>
        <w:t>):</w:t>
      </w:r>
    </w:p>
    <w:p w14:paraId="4CB91022" w14:textId="2ECD7F88" w:rsidR="003628C5" w:rsidRPr="00953016" w:rsidRDefault="003628C5" w:rsidP="003628C5">
      <w:pPr>
        <w:spacing w:after="0"/>
        <w:ind w:firstLine="360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78"/>
          <w:sz w:val="28"/>
          <w:szCs w:val="28"/>
        </w:rPr>
        <w:object w:dxaOrig="4380" w:dyaOrig="1540" w14:anchorId="319C7950">
          <v:shape id="_x0000_i1038" type="#_x0000_t75" style="width:219pt;height:77.4pt" o:ole="">
            <v:imagedata r:id="rId11" o:title=""/>
          </v:shape>
          <o:OLEObject Type="Embed" ProgID="Equation.3" ShapeID="_x0000_i1038" DrawAspect="Content" ObjectID="_1648619717" r:id="rId12"/>
        </w:object>
      </w:r>
      <w:r w:rsidRPr="00953016">
        <w:rPr>
          <w:rFonts w:ascii="Times New Roman" w:hAnsi="Times New Roman"/>
          <w:sz w:val="28"/>
          <w:szCs w:val="28"/>
        </w:rPr>
        <w:t xml:space="preserve">  или         </w:t>
      </w:r>
      <w:r w:rsidRPr="00953016">
        <w:rPr>
          <w:rFonts w:ascii="Times New Roman" w:hAnsi="Times New Roman"/>
          <w:i/>
          <w:sz w:val="28"/>
          <w:szCs w:val="28"/>
        </w:rPr>
        <w:t>r=</w:t>
      </w:r>
      <m:oMath>
        <m:r>
          <w:rPr>
            <w:rFonts w:ascii="Cambria Math" w:hAnsi="Cambria Math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bar>
              <m:barPr>
                <m:pos m:val="top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bar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ху</m:t>
                </m:r>
              </m:e>
            </m:bar>
            <m:r>
              <w:rPr>
                <w:rFonts w:ascii="Cambria Math" w:hAnsi="Cambria Math"/>
                <w:sz w:val="32"/>
                <w:szCs w:val="32"/>
              </w:rPr>
              <m:t>-</m:t>
            </m:r>
            <m:bar>
              <m:barPr>
                <m:pos m:val="top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bar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х</m:t>
                </m:r>
              </m:e>
            </m:bar>
            <m:r>
              <w:rPr>
                <w:rFonts w:ascii="Cambria Math" w:hAnsi="Cambria Math"/>
                <w:sz w:val="32"/>
                <w:szCs w:val="32"/>
              </w:rPr>
              <m:t>∙</m:t>
            </m:r>
            <m:bar>
              <m:barPr>
                <m:pos m:val="top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bar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у</m:t>
                </m:r>
              </m:e>
            </m:bar>
          </m:num>
          <m:den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32"/>
                    <w:szCs w:val="32"/>
                  </w:rPr>
                  <m:t>х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∙</m:t>
            </m:r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32"/>
                    <w:szCs w:val="32"/>
                  </w:rPr>
                  <m:t>у</m:t>
                </m:r>
              </m:sub>
            </m:sSub>
          </m:den>
        </m:f>
      </m:oMath>
      <w:r w:rsidRPr="00953016">
        <w:rPr>
          <w:rFonts w:ascii="Times New Roman" w:hAnsi="Times New Roman"/>
          <w:i/>
          <w:sz w:val="28"/>
          <w:szCs w:val="28"/>
        </w:rPr>
        <w:t>.</w:t>
      </w:r>
    </w:p>
    <w:p w14:paraId="72ACD239" w14:textId="77777777" w:rsidR="003628C5" w:rsidRPr="00953016" w:rsidRDefault="003628C5" w:rsidP="003628C5">
      <w:pPr>
        <w:spacing w:after="0"/>
        <w:ind w:firstLine="360"/>
        <w:jc w:val="center"/>
        <w:rPr>
          <w:rFonts w:ascii="Times New Roman" w:hAnsi="Times New Roman"/>
          <w:sz w:val="28"/>
          <w:szCs w:val="28"/>
        </w:rPr>
      </w:pPr>
    </w:p>
    <w:p w14:paraId="6B09C7CB" w14:textId="77777777" w:rsidR="003628C5" w:rsidRPr="00953016" w:rsidRDefault="003628C5" w:rsidP="003628C5">
      <w:pPr>
        <w:spacing w:after="0"/>
        <w:ind w:firstLine="357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Исходные данные и суммы по ним получаем из представленной формы:</w:t>
      </w:r>
    </w:p>
    <w:tbl>
      <w:tblPr>
        <w:tblW w:w="6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27"/>
        <w:gridCol w:w="1273"/>
        <w:gridCol w:w="487"/>
        <w:gridCol w:w="527"/>
        <w:gridCol w:w="1146"/>
        <w:gridCol w:w="550"/>
        <w:gridCol w:w="1880"/>
      </w:tblGrid>
      <w:tr w:rsidR="003628C5" w:rsidRPr="00953016" w14:paraId="42B4149D" w14:textId="77777777" w:rsidTr="00F458EF">
        <w:trPr>
          <w:trHeight w:val="553"/>
          <w:jc w:val="center"/>
        </w:trPr>
        <w:tc>
          <w:tcPr>
            <w:tcW w:w="540" w:type="dxa"/>
            <w:vAlign w:val="center"/>
          </w:tcPr>
          <w:p w14:paraId="7142B6F2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x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i</w:t>
            </w:r>
          </w:p>
        </w:tc>
        <w:tc>
          <w:tcPr>
            <w:tcW w:w="527" w:type="dxa"/>
            <w:vAlign w:val="center"/>
          </w:tcPr>
          <w:p w14:paraId="27715A07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x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i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273" w:type="dxa"/>
            <w:vAlign w:val="center"/>
          </w:tcPr>
          <w:p w14:paraId="4297789D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vertAlign w:val="subscript"/>
              </w:rPr>
            </w:pP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x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i</w:t>
            </w: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 xml:space="preserve"> – M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x</w:t>
            </w:r>
          </w:p>
        </w:tc>
        <w:tc>
          <w:tcPr>
            <w:tcW w:w="487" w:type="dxa"/>
            <w:vAlign w:val="center"/>
          </w:tcPr>
          <w:p w14:paraId="47FAF01B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y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i</w:t>
            </w:r>
          </w:p>
        </w:tc>
        <w:tc>
          <w:tcPr>
            <w:tcW w:w="527" w:type="dxa"/>
            <w:vAlign w:val="center"/>
          </w:tcPr>
          <w:p w14:paraId="00DA2A2F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y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i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146" w:type="dxa"/>
            <w:vAlign w:val="center"/>
          </w:tcPr>
          <w:p w14:paraId="4C90EF8A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vertAlign w:val="subscript"/>
              </w:rPr>
            </w:pP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y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i</w:t>
            </w: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 xml:space="preserve"> – M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y</w:t>
            </w:r>
          </w:p>
        </w:tc>
        <w:tc>
          <w:tcPr>
            <w:tcW w:w="550" w:type="dxa"/>
            <w:vAlign w:val="center"/>
          </w:tcPr>
          <w:p w14:paraId="6F427040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xy</w:t>
            </w:r>
          </w:p>
        </w:tc>
        <w:tc>
          <w:tcPr>
            <w:tcW w:w="1880" w:type="dxa"/>
            <w:vAlign w:val="center"/>
          </w:tcPr>
          <w:p w14:paraId="62D93ADD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>(</w:t>
            </w: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x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i</w:t>
            </w: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-</w:t>
            </w:r>
            <w:proofErr w:type="gramStart"/>
            <w:r w:rsidRPr="00953016">
              <w:rPr>
                <w:rFonts w:ascii="Times New Roman" w:hAnsi="Times New Roman"/>
                <w:i/>
                <w:sz w:val="28"/>
                <w:szCs w:val="28"/>
              </w:rPr>
              <w:t>M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x</w:t>
            </w:r>
            <w:r w:rsidRPr="00953016">
              <w:rPr>
                <w:rFonts w:ascii="Times New Roman" w:hAnsi="Times New Roman"/>
                <w:sz w:val="28"/>
                <w:szCs w:val="28"/>
              </w:rPr>
              <w:t>)(</w:t>
            </w:r>
            <w:proofErr w:type="gramEnd"/>
            <w:r w:rsidRPr="00953016">
              <w:rPr>
                <w:rFonts w:ascii="Times New Roman" w:hAnsi="Times New Roman"/>
                <w:i/>
                <w:sz w:val="28"/>
                <w:szCs w:val="28"/>
              </w:rPr>
              <w:t xml:space="preserve"> y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i</w:t>
            </w:r>
            <w:r w:rsidRPr="00953016">
              <w:rPr>
                <w:rFonts w:ascii="Times New Roman" w:hAnsi="Times New Roman"/>
                <w:i/>
                <w:sz w:val="28"/>
                <w:szCs w:val="28"/>
              </w:rPr>
              <w:t xml:space="preserve"> – M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y</w:t>
            </w:r>
            <w:r w:rsidRPr="0095301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14:paraId="1187AD32" w14:textId="77777777" w:rsidR="003628C5" w:rsidRPr="00953016" w:rsidRDefault="003628C5" w:rsidP="003628C5">
      <w:pPr>
        <w:spacing w:after="0"/>
        <w:ind w:firstLine="539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Принимается следующая характеристика тесноты корреляционной связи: если </w:t>
      </w:r>
      <w:r w:rsidRPr="00953016">
        <w:rPr>
          <w:rFonts w:ascii="Times New Roman" w:hAnsi="Times New Roman"/>
          <w:i/>
          <w:sz w:val="28"/>
          <w:szCs w:val="28"/>
        </w:rPr>
        <w:t xml:space="preserve">r </w:t>
      </w:r>
      <w:r w:rsidRPr="00953016">
        <w:rPr>
          <w:rFonts w:ascii="Times New Roman" w:hAnsi="Times New Roman"/>
          <w:sz w:val="28"/>
          <w:szCs w:val="28"/>
        </w:rPr>
        <w:t xml:space="preserve">(η) = 0 ± 0,4, то связь считается слабой; от ± 0,4 до ± 0,7 – средняя; от ± 0,7 до ± 1 – сильная; </w:t>
      </w:r>
      <w:r w:rsidRPr="00953016">
        <w:rPr>
          <w:rFonts w:ascii="Times New Roman" w:hAnsi="Times New Roman"/>
          <w:i/>
          <w:sz w:val="28"/>
          <w:szCs w:val="28"/>
        </w:rPr>
        <w:t>r</w:t>
      </w:r>
      <w:r w:rsidRPr="00953016">
        <w:rPr>
          <w:rFonts w:ascii="Times New Roman" w:hAnsi="Times New Roman"/>
          <w:sz w:val="28"/>
          <w:szCs w:val="28"/>
        </w:rPr>
        <w:t xml:space="preserve"> = ± 1 и η = 1 – связь считается функциональная.</w:t>
      </w:r>
    </w:p>
    <w:p w14:paraId="1D0C08B2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Достоверность вычисленного коэффициента корреляции может быть установлена двумя путями: путем сравнения с табличным значением </w:t>
      </w:r>
      <w:r w:rsidRPr="00953016">
        <w:rPr>
          <w:rFonts w:ascii="Times New Roman" w:hAnsi="Times New Roman"/>
          <w:i/>
          <w:sz w:val="28"/>
          <w:szCs w:val="28"/>
        </w:rPr>
        <w:t>r</w:t>
      </w:r>
      <w:r w:rsidRPr="00953016">
        <w:rPr>
          <w:rFonts w:ascii="Times New Roman" w:hAnsi="Times New Roman"/>
          <w:sz w:val="28"/>
          <w:szCs w:val="28"/>
        </w:rPr>
        <w:t xml:space="preserve">; второй путь – через критерий Стьюдента. Если </w:t>
      </w:r>
      <w:r w:rsidRPr="00953016">
        <w:rPr>
          <w:rFonts w:ascii="Times New Roman" w:hAnsi="Times New Roman"/>
          <w:i/>
          <w:sz w:val="28"/>
          <w:szCs w:val="28"/>
        </w:rPr>
        <w:t>r</w:t>
      </w:r>
      <w:proofErr w:type="gramStart"/>
      <w:r w:rsidRPr="00953016">
        <w:rPr>
          <w:rFonts w:ascii="Times New Roman" w:hAnsi="Times New Roman"/>
          <w:sz w:val="28"/>
          <w:szCs w:val="28"/>
          <w:vertAlign w:val="subscript"/>
        </w:rPr>
        <w:t>ф</w:t>
      </w:r>
      <w:r w:rsidRPr="00953016">
        <w:rPr>
          <w:rFonts w:ascii="Times New Roman" w:hAnsi="Times New Roman"/>
          <w:sz w:val="28"/>
          <w:szCs w:val="28"/>
        </w:rPr>
        <w:t xml:space="preserve"> </w:t>
      </w:r>
      <w:r w:rsidRPr="00953016">
        <w:rPr>
          <w:rFonts w:ascii="Times New Roman" w:hAnsi="Times New Roman"/>
          <w:i/>
          <w:sz w:val="28"/>
          <w:szCs w:val="28"/>
        </w:rPr>
        <w:t>&gt;</w:t>
      </w:r>
      <w:proofErr w:type="gramEnd"/>
      <w:r w:rsidRPr="00953016">
        <w:rPr>
          <w:rFonts w:ascii="Times New Roman" w:hAnsi="Times New Roman"/>
          <w:i/>
          <w:sz w:val="28"/>
          <w:szCs w:val="28"/>
        </w:rPr>
        <w:t xml:space="preserve"> r</w:t>
      </w:r>
      <w:r w:rsidRPr="00953016">
        <w:rPr>
          <w:rFonts w:ascii="Times New Roman" w:hAnsi="Times New Roman"/>
          <w:sz w:val="28"/>
          <w:szCs w:val="28"/>
          <w:vertAlign w:val="subscript"/>
        </w:rPr>
        <w:t>табл</w:t>
      </w:r>
      <w:r w:rsidRPr="00953016">
        <w:rPr>
          <w:rFonts w:ascii="Times New Roman" w:hAnsi="Times New Roman"/>
          <w:sz w:val="28"/>
          <w:szCs w:val="28"/>
        </w:rPr>
        <w:t>, то влияние фактора на признак достоверно; если меньше табличного – не достоверно.</w:t>
      </w:r>
    </w:p>
    <w:p w14:paraId="71B64A9C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При использовании критерия Стьюдента для доказательства достоверности </w:t>
      </w:r>
      <w:r w:rsidRPr="00953016">
        <w:rPr>
          <w:rFonts w:ascii="Times New Roman" w:hAnsi="Times New Roman"/>
          <w:i/>
          <w:sz w:val="28"/>
          <w:szCs w:val="28"/>
        </w:rPr>
        <w:t xml:space="preserve">r </w:t>
      </w:r>
      <w:r w:rsidRPr="00953016">
        <w:rPr>
          <w:rFonts w:ascii="Times New Roman" w:hAnsi="Times New Roman"/>
          <w:sz w:val="28"/>
          <w:szCs w:val="28"/>
        </w:rPr>
        <w:t>вначале рассчитывают стандартную</w:t>
      </w:r>
      <w:r w:rsidRPr="00953016">
        <w:rPr>
          <w:rFonts w:ascii="Times New Roman" w:hAnsi="Times New Roman"/>
          <w:i/>
          <w:sz w:val="28"/>
          <w:szCs w:val="28"/>
        </w:rPr>
        <w:t xml:space="preserve"> </w:t>
      </w:r>
      <w:r w:rsidRPr="00953016">
        <w:rPr>
          <w:rFonts w:ascii="Times New Roman" w:hAnsi="Times New Roman"/>
          <w:sz w:val="28"/>
          <w:szCs w:val="28"/>
        </w:rPr>
        <w:t>ошибку коэффициента корреляции:</w:t>
      </w:r>
    </w:p>
    <w:p w14:paraId="79593A7B" w14:textId="77777777" w:rsidR="003628C5" w:rsidRPr="00953016" w:rsidRDefault="003628C5" w:rsidP="003628C5">
      <w:pPr>
        <w:spacing w:after="0"/>
        <w:ind w:firstLine="720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14"/>
          <w:sz w:val="28"/>
          <w:szCs w:val="28"/>
        </w:rPr>
        <w:object w:dxaOrig="2659" w:dyaOrig="480" w14:anchorId="5B8C932A">
          <v:shape id="_x0000_i1041" type="#_x0000_t75" style="width:133.2pt;height:24pt" o:ole="">
            <v:imagedata r:id="rId13" o:title=""/>
          </v:shape>
          <o:OLEObject Type="Embed" ProgID="Equation.3" ShapeID="_x0000_i1041" DrawAspect="Content" ObjectID="_1648619718" r:id="rId14"/>
        </w:object>
      </w:r>
      <w:r w:rsidRPr="00953016">
        <w:rPr>
          <w:rFonts w:ascii="Times New Roman" w:hAnsi="Times New Roman"/>
          <w:sz w:val="28"/>
          <w:szCs w:val="28"/>
        </w:rPr>
        <w:t>,</w:t>
      </w:r>
    </w:p>
    <w:p w14:paraId="6F256B9B" w14:textId="77777777" w:rsidR="003628C5" w:rsidRPr="00953016" w:rsidRDefault="003628C5" w:rsidP="003628C5">
      <w:pPr>
        <w:spacing w:after="0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где </w:t>
      </w:r>
      <w:r w:rsidRPr="00953016">
        <w:rPr>
          <w:rFonts w:ascii="Times New Roman" w:hAnsi="Times New Roman"/>
          <w:i/>
          <w:sz w:val="28"/>
          <w:szCs w:val="28"/>
        </w:rPr>
        <w:t>N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n</w:t>
      </w:r>
      <w:r w:rsidRPr="0095301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53016">
        <w:rPr>
          <w:rFonts w:ascii="Times New Roman" w:hAnsi="Times New Roman"/>
          <w:sz w:val="28"/>
          <w:szCs w:val="28"/>
        </w:rPr>
        <w:t>–  число</w:t>
      </w:r>
      <w:proofErr w:type="gramEnd"/>
      <w:r w:rsidRPr="00953016">
        <w:rPr>
          <w:rFonts w:ascii="Times New Roman" w:hAnsi="Times New Roman"/>
          <w:sz w:val="28"/>
          <w:szCs w:val="28"/>
        </w:rPr>
        <w:t xml:space="preserve"> сопряженных пар в сравниваемых выборках.</w:t>
      </w:r>
    </w:p>
    <w:p w14:paraId="099DFAF2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Значение коэффициента корреляции записывают с учетом его ошибки и уровня значимости: </w:t>
      </w:r>
      <w:r w:rsidRPr="00953016">
        <w:rPr>
          <w:rFonts w:ascii="Times New Roman" w:hAnsi="Times New Roman"/>
          <w:i/>
          <w:sz w:val="28"/>
          <w:szCs w:val="28"/>
        </w:rPr>
        <w:t>r</w:t>
      </w:r>
      <w:r w:rsidRPr="00953016">
        <w:rPr>
          <w:rFonts w:ascii="Times New Roman" w:hAnsi="Times New Roman"/>
          <w:sz w:val="28"/>
          <w:szCs w:val="28"/>
          <w:vertAlign w:val="subscript"/>
        </w:rPr>
        <w:t>0,95 (0,99)</w:t>
      </w:r>
      <w:r w:rsidRPr="00953016">
        <w:rPr>
          <w:rFonts w:ascii="Times New Roman" w:hAnsi="Times New Roman"/>
          <w:sz w:val="28"/>
          <w:szCs w:val="28"/>
        </w:rPr>
        <w:t xml:space="preserve"> </w:t>
      </w:r>
      <w:r w:rsidRPr="00953016">
        <w:rPr>
          <w:rFonts w:ascii="Times New Roman" w:hAnsi="Times New Roman"/>
          <w:position w:val="-4"/>
          <w:sz w:val="28"/>
          <w:szCs w:val="28"/>
        </w:rPr>
        <w:object w:dxaOrig="220" w:dyaOrig="240" w14:anchorId="3AF695FD">
          <v:shape id="_x0000_i1042" type="#_x0000_t75" style="width:10.8pt;height:12.6pt" o:ole="">
            <v:imagedata r:id="rId15" o:title=""/>
          </v:shape>
          <o:OLEObject Type="Embed" ProgID="Equation.3" ShapeID="_x0000_i1042" DrawAspect="Content" ObjectID="_1648619719" r:id="rId16"/>
        </w:object>
      </w:r>
      <w:r w:rsidRPr="00953016">
        <w:rPr>
          <w:rFonts w:ascii="Times New Roman" w:hAnsi="Times New Roman"/>
          <w:sz w:val="28"/>
          <w:szCs w:val="28"/>
        </w:rPr>
        <w:t xml:space="preserve"> </w:t>
      </w:r>
      <w:r w:rsidRPr="00953016">
        <w:rPr>
          <w:rFonts w:ascii="Times New Roman" w:hAnsi="Times New Roman"/>
          <w:i/>
          <w:sz w:val="28"/>
          <w:szCs w:val="28"/>
        </w:rPr>
        <w:t>m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r</w:t>
      </w:r>
      <w:r w:rsidRPr="00953016">
        <w:rPr>
          <w:rFonts w:ascii="Times New Roman" w:hAnsi="Times New Roman"/>
          <w:i/>
          <w:sz w:val="28"/>
          <w:szCs w:val="28"/>
        </w:rPr>
        <w:t>.</w:t>
      </w:r>
      <w:r w:rsidRPr="00953016">
        <w:rPr>
          <w:rFonts w:ascii="Times New Roman" w:hAnsi="Times New Roman"/>
          <w:sz w:val="28"/>
          <w:szCs w:val="28"/>
        </w:rPr>
        <w:t xml:space="preserve"> Затем вычисляют критерий Стьюдента для коэффициента </w:t>
      </w:r>
      <w:proofErr w:type="gramStart"/>
      <w:r w:rsidRPr="00953016">
        <w:rPr>
          <w:rFonts w:ascii="Times New Roman" w:hAnsi="Times New Roman"/>
          <w:sz w:val="28"/>
          <w:szCs w:val="28"/>
        </w:rPr>
        <w:t>корреляции:</w:t>
      </w:r>
      <w:r w:rsidRPr="00953016">
        <w:rPr>
          <w:rFonts w:ascii="Times New Roman" w:hAnsi="Times New Roman"/>
          <w:i/>
          <w:sz w:val="28"/>
          <w:szCs w:val="28"/>
        </w:rPr>
        <w:t xml:space="preserve">   </w:t>
      </w:r>
      <w:proofErr w:type="gramEnd"/>
      <w:r w:rsidRPr="00953016">
        <w:rPr>
          <w:rFonts w:ascii="Times New Roman" w:hAnsi="Times New Roman"/>
          <w:i/>
          <w:sz w:val="28"/>
          <w:szCs w:val="28"/>
        </w:rPr>
        <w:t xml:space="preserve">      t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r</w:t>
      </w:r>
      <w:r w:rsidRPr="00953016">
        <w:rPr>
          <w:rFonts w:ascii="Times New Roman" w:hAnsi="Times New Roman"/>
          <w:sz w:val="28"/>
          <w:szCs w:val="28"/>
        </w:rPr>
        <w:t xml:space="preserve"> = </w:t>
      </w:r>
      <w:r w:rsidRPr="00953016">
        <w:rPr>
          <w:rFonts w:ascii="Times New Roman" w:hAnsi="Times New Roman"/>
          <w:i/>
          <w:sz w:val="28"/>
          <w:szCs w:val="28"/>
        </w:rPr>
        <w:t>r / m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r</w:t>
      </w:r>
    </w:p>
    <w:p w14:paraId="0CB0BD1B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i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lastRenderedPageBreak/>
        <w:t xml:space="preserve">Критерий Стьюдента можно рассчитать </w:t>
      </w:r>
      <w:proofErr w:type="gramStart"/>
      <w:r w:rsidRPr="00953016">
        <w:rPr>
          <w:rFonts w:ascii="Times New Roman" w:hAnsi="Times New Roman"/>
          <w:sz w:val="28"/>
          <w:szCs w:val="28"/>
        </w:rPr>
        <w:t>иначе:</w:t>
      </w:r>
      <w:r w:rsidRPr="00953016">
        <w:rPr>
          <w:rFonts w:ascii="Times New Roman" w:hAnsi="Times New Roman"/>
          <w:i/>
          <w:sz w:val="28"/>
          <w:szCs w:val="28"/>
        </w:rPr>
        <w:t xml:space="preserve">   </w:t>
      </w:r>
      <w:proofErr w:type="gramEnd"/>
      <w:r w:rsidRPr="00953016">
        <w:rPr>
          <w:rFonts w:ascii="Times New Roman" w:hAnsi="Times New Roman"/>
          <w:i/>
          <w:sz w:val="28"/>
          <w:szCs w:val="28"/>
        </w:rPr>
        <w:t xml:space="preserve">        t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r</w:t>
      </w:r>
      <w:r w:rsidRPr="00953016">
        <w:rPr>
          <w:rFonts w:ascii="Times New Roman" w:hAnsi="Times New Roman"/>
          <w:i/>
          <w:sz w:val="28"/>
          <w:szCs w:val="28"/>
        </w:rPr>
        <w:t xml:space="preserve"> = </w:t>
      </w:r>
      <w:r w:rsidRPr="00953016">
        <w:rPr>
          <w:rFonts w:ascii="Times New Roman" w:hAnsi="Times New Roman"/>
          <w:i/>
          <w:position w:val="-14"/>
          <w:sz w:val="28"/>
          <w:szCs w:val="28"/>
        </w:rPr>
        <w:object w:dxaOrig="1140" w:dyaOrig="460" w14:anchorId="20E4DBAF">
          <v:shape id="_x0000_i1043" type="#_x0000_t75" style="width:53.4pt;height:22.8pt" o:ole="">
            <v:imagedata r:id="rId17" o:title=""/>
          </v:shape>
          <o:OLEObject Type="Embed" ProgID="Equation.3" ShapeID="_x0000_i1043" DrawAspect="Content" ObjectID="_1648619720" r:id="rId18"/>
        </w:object>
      </w:r>
      <w:r w:rsidRPr="00953016">
        <w:rPr>
          <w:rFonts w:ascii="Times New Roman" w:hAnsi="Times New Roman"/>
          <w:i/>
          <w:sz w:val="28"/>
          <w:szCs w:val="28"/>
        </w:rPr>
        <w:t>/</w:t>
      </w:r>
      <w:r w:rsidRPr="00953016">
        <w:rPr>
          <w:rFonts w:ascii="Times New Roman" w:hAnsi="Times New Roman"/>
          <w:i/>
          <w:position w:val="-6"/>
          <w:sz w:val="28"/>
          <w:szCs w:val="28"/>
        </w:rPr>
        <w:object w:dxaOrig="859" w:dyaOrig="400" w14:anchorId="06CC9B13">
          <v:shape id="_x0000_i1044" type="#_x0000_t75" style="width:42.6pt;height:20.4pt" o:ole="">
            <v:imagedata r:id="rId19" o:title=""/>
          </v:shape>
          <o:OLEObject Type="Embed" ProgID="Equation.3" ShapeID="_x0000_i1044" DrawAspect="Content" ObjectID="_1648619721" r:id="rId20"/>
        </w:object>
      </w:r>
      <w:r w:rsidRPr="00953016">
        <w:rPr>
          <w:rFonts w:ascii="Times New Roman" w:hAnsi="Times New Roman"/>
          <w:i/>
          <w:sz w:val="28"/>
          <w:szCs w:val="28"/>
        </w:rPr>
        <w:tab/>
      </w:r>
      <w:r w:rsidRPr="00953016">
        <w:rPr>
          <w:rFonts w:ascii="Times New Roman" w:hAnsi="Times New Roman"/>
          <w:i/>
          <w:sz w:val="28"/>
          <w:szCs w:val="28"/>
        </w:rPr>
        <w:tab/>
      </w:r>
    </w:p>
    <w:p w14:paraId="73536835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Если вычисленный критерий Стьюдента больше табличного, то зависимость существенна, если меньше – не достоверна. Приближенная оценка статистической достоверности </w:t>
      </w:r>
      <w:r w:rsidRPr="00953016">
        <w:rPr>
          <w:rFonts w:ascii="Times New Roman" w:hAnsi="Times New Roman"/>
          <w:i/>
          <w:sz w:val="28"/>
          <w:szCs w:val="28"/>
        </w:rPr>
        <w:t xml:space="preserve">r </w:t>
      </w:r>
      <w:r w:rsidRPr="00953016">
        <w:rPr>
          <w:rFonts w:ascii="Times New Roman" w:hAnsi="Times New Roman"/>
          <w:sz w:val="28"/>
          <w:szCs w:val="28"/>
        </w:rPr>
        <w:t xml:space="preserve">осуществляется исходя из того, что абсолютное значение </w:t>
      </w:r>
      <w:r w:rsidRPr="00953016">
        <w:rPr>
          <w:rFonts w:ascii="Times New Roman" w:hAnsi="Times New Roman"/>
          <w:i/>
          <w:sz w:val="28"/>
          <w:szCs w:val="28"/>
        </w:rPr>
        <w:t xml:space="preserve">r </w:t>
      </w:r>
      <w:r w:rsidRPr="00953016">
        <w:rPr>
          <w:rFonts w:ascii="Times New Roman" w:hAnsi="Times New Roman"/>
          <w:sz w:val="28"/>
          <w:szCs w:val="28"/>
        </w:rPr>
        <w:t>должно превышать ошибку (</w:t>
      </w:r>
      <w:r w:rsidRPr="00953016">
        <w:rPr>
          <w:rFonts w:ascii="Times New Roman" w:hAnsi="Times New Roman"/>
          <w:i/>
          <w:sz w:val="28"/>
          <w:szCs w:val="28"/>
        </w:rPr>
        <w:t>m</w:t>
      </w:r>
      <w:r w:rsidRPr="00953016">
        <w:rPr>
          <w:rFonts w:ascii="Times New Roman" w:hAnsi="Times New Roman"/>
          <w:i/>
          <w:sz w:val="28"/>
          <w:szCs w:val="28"/>
          <w:vertAlign w:val="subscript"/>
        </w:rPr>
        <w:t>r</w:t>
      </w:r>
      <w:r w:rsidRPr="00953016">
        <w:rPr>
          <w:rFonts w:ascii="Times New Roman" w:hAnsi="Times New Roman"/>
          <w:sz w:val="28"/>
          <w:szCs w:val="28"/>
        </w:rPr>
        <w:t>)</w:t>
      </w:r>
      <w:r w:rsidRPr="00953016">
        <w:rPr>
          <w:rFonts w:ascii="Times New Roman" w:hAnsi="Times New Roman"/>
          <w:i/>
          <w:sz w:val="28"/>
          <w:szCs w:val="28"/>
        </w:rPr>
        <w:t xml:space="preserve"> </w:t>
      </w:r>
      <w:r w:rsidRPr="00953016">
        <w:rPr>
          <w:rFonts w:ascii="Times New Roman" w:hAnsi="Times New Roman"/>
          <w:sz w:val="28"/>
          <w:szCs w:val="28"/>
        </w:rPr>
        <w:t>в два и более раза.</w:t>
      </w:r>
    </w:p>
    <w:p w14:paraId="61D1AA52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Линейная регрессия на графике изображается в виде прямой так, чтобы точки эмпирической линии располагались по обе стороны ее и по возможности ближе к ней.</w:t>
      </w:r>
    </w:p>
    <w:p w14:paraId="437FE960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Известно следующее уравнение линейной </w:t>
      </w:r>
      <w:proofErr w:type="gramStart"/>
      <w:r w:rsidRPr="00953016">
        <w:rPr>
          <w:rFonts w:ascii="Times New Roman" w:hAnsi="Times New Roman"/>
          <w:sz w:val="28"/>
          <w:szCs w:val="28"/>
        </w:rPr>
        <w:t xml:space="preserve">регрессии: 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y</w:t>
      </w:r>
      <w:proofErr w:type="gramEnd"/>
      <w:r w:rsidRPr="00953016">
        <w:rPr>
          <w:rFonts w:ascii="Times New Roman" w:hAnsi="Times New Roman"/>
          <w:i/>
          <w:sz w:val="28"/>
          <w:szCs w:val="28"/>
        </w:rPr>
        <w:t xml:space="preserve"> =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ax</w:t>
      </w:r>
      <w:r w:rsidRPr="00953016">
        <w:rPr>
          <w:rFonts w:ascii="Times New Roman" w:hAnsi="Times New Roman"/>
          <w:i/>
          <w:sz w:val="28"/>
          <w:szCs w:val="28"/>
        </w:rPr>
        <w:t xml:space="preserve"> +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b</w:t>
      </w:r>
    </w:p>
    <w:p w14:paraId="1D28DCB2" w14:textId="77777777" w:rsidR="003628C5" w:rsidRPr="00953016" w:rsidRDefault="003628C5" w:rsidP="003628C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где </w:t>
      </w:r>
      <w:r w:rsidRPr="00953016">
        <w:rPr>
          <w:rFonts w:ascii="Times New Roman" w:hAnsi="Times New Roman"/>
          <w:i/>
          <w:iCs/>
          <w:sz w:val="28"/>
          <w:szCs w:val="28"/>
        </w:rPr>
        <w:t>у –</w:t>
      </w:r>
      <w:r w:rsidRPr="00953016">
        <w:rPr>
          <w:rFonts w:ascii="Times New Roman" w:hAnsi="Times New Roman"/>
          <w:sz w:val="28"/>
          <w:szCs w:val="28"/>
        </w:rPr>
        <w:t xml:space="preserve"> значение зависимой переменной (признак); </w:t>
      </w:r>
      <w:r w:rsidRPr="00953016">
        <w:rPr>
          <w:rFonts w:ascii="Times New Roman" w:hAnsi="Times New Roman"/>
          <w:i/>
          <w:iCs/>
          <w:sz w:val="28"/>
          <w:szCs w:val="28"/>
        </w:rPr>
        <w:t>х –</w:t>
      </w:r>
      <w:r w:rsidRPr="00953016">
        <w:rPr>
          <w:rFonts w:ascii="Times New Roman" w:hAnsi="Times New Roman"/>
          <w:sz w:val="28"/>
          <w:szCs w:val="28"/>
        </w:rPr>
        <w:t xml:space="preserve"> значение независимой переменной (фактор, влияющий на признак); </w:t>
      </w:r>
      <w:r w:rsidRPr="00953016">
        <w:rPr>
          <w:rFonts w:ascii="Times New Roman" w:hAnsi="Times New Roman"/>
          <w:i/>
          <w:iCs/>
          <w:sz w:val="28"/>
          <w:szCs w:val="28"/>
        </w:rPr>
        <w:t>а –</w:t>
      </w:r>
      <w:r w:rsidRPr="00953016">
        <w:rPr>
          <w:rFonts w:ascii="Times New Roman" w:hAnsi="Times New Roman"/>
          <w:sz w:val="28"/>
          <w:szCs w:val="28"/>
        </w:rPr>
        <w:t xml:space="preserve"> коэффициент регрессии, показывающий степень зависимости между переменными (может быть также выражен тангенсом угла наклона линии регрессии к оси абсцисс); </w:t>
      </w:r>
      <w:r w:rsidRPr="00953016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 –</w:t>
      </w:r>
      <w:r w:rsidRPr="00953016">
        <w:rPr>
          <w:rFonts w:ascii="Times New Roman" w:hAnsi="Times New Roman"/>
          <w:sz w:val="28"/>
          <w:szCs w:val="28"/>
        </w:rPr>
        <w:t xml:space="preserve"> ордината линии, показывающая смещение начала прямой относительно начала координат.</w:t>
      </w:r>
    </w:p>
    <w:p w14:paraId="43A763D1" w14:textId="77777777" w:rsidR="003628C5" w:rsidRPr="00953016" w:rsidRDefault="003628C5" w:rsidP="003628C5">
      <w:pPr>
        <w:spacing w:after="0"/>
        <w:ind w:firstLine="357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Для решения поставленной задачи используем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способ координат точек. </w:t>
      </w:r>
      <w:r w:rsidRPr="00953016">
        <w:rPr>
          <w:rFonts w:ascii="Times New Roman" w:hAnsi="Times New Roman"/>
          <w:sz w:val="28"/>
          <w:szCs w:val="28"/>
        </w:rPr>
        <w:t xml:space="preserve">Результаты наблюдений наносим на график, затем проводим прямую так, чтобы число точек по обе стороны линии было одинаковым. Для расчета параметров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а </w:t>
      </w:r>
      <w:r w:rsidRPr="00953016">
        <w:rPr>
          <w:rFonts w:ascii="Times New Roman" w:hAnsi="Times New Roman"/>
          <w:sz w:val="28"/>
          <w:szCs w:val="28"/>
        </w:rPr>
        <w:t xml:space="preserve">и </w:t>
      </w:r>
      <w:r w:rsidRPr="00953016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53016">
        <w:rPr>
          <w:rFonts w:ascii="Times New Roman" w:hAnsi="Times New Roman"/>
          <w:sz w:val="28"/>
          <w:szCs w:val="28"/>
        </w:rPr>
        <w:t>выбираем две точки, которые находятся на прямой или рядом с ней (одну в начале и одну в конце). Подставляя значения переменных в общее уравнение прямой, получаем систему уравнений:</w:t>
      </w:r>
    </w:p>
    <w:p w14:paraId="07AD29E3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Решаем эту систему относительно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а </w:t>
      </w:r>
      <w:r w:rsidRPr="00953016">
        <w:rPr>
          <w:rFonts w:ascii="Times New Roman" w:hAnsi="Times New Roman"/>
          <w:sz w:val="28"/>
          <w:szCs w:val="28"/>
        </w:rPr>
        <w:t xml:space="preserve">и </w:t>
      </w:r>
      <w:r w:rsidRPr="00953016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i/>
          <w:sz w:val="28"/>
          <w:szCs w:val="28"/>
        </w:rPr>
        <w:t xml:space="preserve">. </w:t>
      </w:r>
      <w:r w:rsidRPr="00953016">
        <w:rPr>
          <w:rFonts w:ascii="Times New Roman" w:hAnsi="Times New Roman"/>
          <w:sz w:val="28"/>
          <w:szCs w:val="28"/>
        </w:rPr>
        <w:t xml:space="preserve">Получив количественное значение параметров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a</w:t>
      </w:r>
      <w:r w:rsidRPr="00953016">
        <w:rPr>
          <w:rFonts w:ascii="Times New Roman" w:hAnsi="Times New Roman"/>
          <w:sz w:val="28"/>
          <w:szCs w:val="28"/>
        </w:rPr>
        <w:t xml:space="preserve"> и </w:t>
      </w:r>
      <w:r w:rsidRPr="00953016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, </w:t>
      </w:r>
      <w:r w:rsidRPr="00953016">
        <w:rPr>
          <w:rFonts w:ascii="Times New Roman" w:hAnsi="Times New Roman"/>
          <w:sz w:val="28"/>
          <w:szCs w:val="28"/>
        </w:rPr>
        <w:t xml:space="preserve">связь между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х </w:t>
      </w:r>
      <w:r w:rsidRPr="00953016">
        <w:rPr>
          <w:rFonts w:ascii="Times New Roman" w:hAnsi="Times New Roman"/>
          <w:sz w:val="28"/>
          <w:szCs w:val="28"/>
        </w:rPr>
        <w:t xml:space="preserve">и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у </w:t>
      </w:r>
      <w:r w:rsidRPr="00953016">
        <w:rPr>
          <w:rFonts w:ascii="Times New Roman" w:hAnsi="Times New Roman"/>
          <w:sz w:val="28"/>
          <w:szCs w:val="28"/>
        </w:rPr>
        <w:t>можно выразить конкретным уравнением регрессии.</w:t>
      </w:r>
    </w:p>
    <w:p w14:paraId="192C9E97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Уравнение регрессии можно получить также способом наименьших квадратов, используя координаты всех точек. Этот способ заключается в построении такой линии на графике, чтобы сумма квадратов отклонений от нее до точек эмпирической линии регрессии была наименьшей. Для определения параметров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а </w:t>
      </w:r>
      <w:r w:rsidRPr="00953016">
        <w:rPr>
          <w:rFonts w:ascii="Times New Roman" w:hAnsi="Times New Roman"/>
          <w:iCs/>
          <w:sz w:val="28"/>
          <w:szCs w:val="28"/>
        </w:rPr>
        <w:t>и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53016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53016">
        <w:rPr>
          <w:rFonts w:ascii="Times New Roman" w:hAnsi="Times New Roman"/>
          <w:sz w:val="28"/>
          <w:szCs w:val="28"/>
        </w:rPr>
        <w:t>составляется система уравнений:</w:t>
      </w:r>
    </w:p>
    <w:p w14:paraId="5FCCD860" w14:textId="77777777" w:rsidR="003628C5" w:rsidRPr="00953016" w:rsidRDefault="003628C5" w:rsidP="003628C5">
      <w:pPr>
        <w:spacing w:after="0"/>
        <w:ind w:firstLine="720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36"/>
          <w:sz w:val="28"/>
          <w:szCs w:val="28"/>
        </w:rPr>
        <w:object w:dxaOrig="2200" w:dyaOrig="859" w14:anchorId="7265DADA">
          <v:shape id="_x0000_i1045" type="#_x0000_t75" style="width:134.4pt;height:40.2pt" o:ole="">
            <v:imagedata r:id="rId21" o:title=""/>
          </v:shape>
          <o:OLEObject Type="Embed" ProgID="Equation.3" ShapeID="_x0000_i1045" DrawAspect="Content" ObjectID="_1648619722" r:id="rId22"/>
        </w:object>
      </w:r>
    </w:p>
    <w:p w14:paraId="5095CCB1" w14:textId="77777777" w:rsidR="003628C5" w:rsidRPr="00953016" w:rsidRDefault="003628C5" w:rsidP="003628C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Систему уравнений выводим следующим образом. </w:t>
      </w:r>
    </w:p>
    <w:p w14:paraId="1DDA78C5" w14:textId="77777777" w:rsidR="003628C5" w:rsidRPr="00953016" w:rsidRDefault="003628C5" w:rsidP="003628C5">
      <w:pPr>
        <w:spacing w:after="0"/>
        <w:ind w:firstLine="720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94"/>
          <w:sz w:val="28"/>
          <w:szCs w:val="28"/>
          <w:lang w:val="en-US"/>
        </w:rPr>
        <w:object w:dxaOrig="1719" w:dyaOrig="2020" w14:anchorId="4889CAD1">
          <v:shape id="_x0000_i1046" type="#_x0000_t75" style="width:86.4pt;height:101.4pt" o:ole="">
            <v:imagedata r:id="rId23" o:title=""/>
          </v:shape>
          <o:OLEObject Type="Embed" ProgID="Equation.3" ShapeID="_x0000_i1046" DrawAspect="Content" ObjectID="_1648619723" r:id="rId24"/>
        </w:object>
      </w:r>
    </w:p>
    <w:p w14:paraId="6157E891" w14:textId="77777777" w:rsidR="003628C5" w:rsidRPr="00953016" w:rsidRDefault="003628C5" w:rsidP="003628C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Затем каждое исходное уравнение умножаем на соответствующее значение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х; </w:t>
      </w:r>
      <w:r w:rsidRPr="00953016">
        <w:rPr>
          <w:rFonts w:ascii="Times New Roman" w:hAnsi="Times New Roman"/>
          <w:sz w:val="28"/>
          <w:szCs w:val="28"/>
        </w:rPr>
        <w:t>просуммировав правые и левые части, получим второе уравнение:</w:t>
      </w:r>
    </w:p>
    <w:p w14:paraId="0481FC10" w14:textId="77777777" w:rsidR="003628C5" w:rsidRPr="00953016" w:rsidRDefault="003628C5" w:rsidP="003628C5">
      <w:pPr>
        <w:spacing w:after="0"/>
        <w:ind w:firstLine="720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98"/>
          <w:sz w:val="28"/>
          <w:szCs w:val="28"/>
          <w:lang w:val="en-US"/>
        </w:rPr>
        <w:object w:dxaOrig="2100" w:dyaOrig="2100" w14:anchorId="693683DF">
          <v:shape id="_x0000_i1047" type="#_x0000_t75" style="width:105pt;height:105pt" o:ole="">
            <v:imagedata r:id="rId25" o:title=""/>
          </v:shape>
          <o:OLEObject Type="Embed" ProgID="Equation.3" ShapeID="_x0000_i1047" DrawAspect="Content" ObjectID="_1648619724" r:id="rId26"/>
        </w:object>
      </w:r>
    </w:p>
    <w:p w14:paraId="09AFAF2F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Для расчета параметров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а </w:t>
      </w:r>
      <w:r w:rsidRPr="00953016">
        <w:rPr>
          <w:rFonts w:ascii="Times New Roman" w:hAnsi="Times New Roman"/>
          <w:sz w:val="28"/>
          <w:szCs w:val="28"/>
        </w:rPr>
        <w:t xml:space="preserve">и </w:t>
      </w:r>
      <w:r w:rsidRPr="00953016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53016">
        <w:rPr>
          <w:rFonts w:ascii="Times New Roman" w:hAnsi="Times New Roman"/>
          <w:sz w:val="28"/>
          <w:szCs w:val="28"/>
        </w:rPr>
        <w:t xml:space="preserve">составляем табл. 2. Полученные данные подставляем в систему уравнений </w:t>
      </w:r>
      <w:r w:rsidRPr="00953016">
        <w:rPr>
          <w:rFonts w:ascii="Times New Roman" w:hAnsi="Times New Roman"/>
          <w:position w:val="-34"/>
          <w:sz w:val="28"/>
          <w:szCs w:val="28"/>
          <w:lang w:val="en-US"/>
        </w:rPr>
        <w:object w:dxaOrig="2900" w:dyaOrig="820" w14:anchorId="6B6DFAF2">
          <v:shape id="_x0000_i1048" type="#_x0000_t75" style="width:145.2pt;height:40.2pt" o:ole="">
            <v:imagedata r:id="rId27" o:title=""/>
          </v:shape>
          <o:OLEObject Type="Embed" ProgID="Equation.3" ShapeID="_x0000_i1048" DrawAspect="Content" ObjectID="_1648619725" r:id="rId28"/>
        </w:object>
      </w:r>
    </w:p>
    <w:p w14:paraId="33E0487C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Решая систему, находим искомые параметры: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а и </w:t>
      </w:r>
      <w:r w:rsidRPr="00953016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sz w:val="28"/>
          <w:szCs w:val="28"/>
        </w:rPr>
        <w:t>. Подставив полученные показатели в искомое уравнение регрессии</w:t>
      </w:r>
      <w:proofErr w:type="gramStart"/>
      <w:r w:rsidRPr="00953016">
        <w:rPr>
          <w:rFonts w:ascii="Times New Roman" w:hAnsi="Times New Roman"/>
          <w:sz w:val="28"/>
          <w:szCs w:val="28"/>
        </w:rPr>
        <w:t>, .Хотя</w:t>
      </w:r>
      <w:proofErr w:type="gramEnd"/>
      <w:r w:rsidRPr="00953016">
        <w:rPr>
          <w:rFonts w:ascii="Times New Roman" w:hAnsi="Times New Roman"/>
          <w:sz w:val="28"/>
          <w:szCs w:val="28"/>
        </w:rPr>
        <w:t xml:space="preserve"> значения параметров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а </w:t>
      </w:r>
      <w:r w:rsidRPr="00953016">
        <w:rPr>
          <w:rFonts w:ascii="Times New Roman" w:hAnsi="Times New Roman"/>
          <w:sz w:val="28"/>
          <w:szCs w:val="28"/>
        </w:rPr>
        <w:t xml:space="preserve">и </w:t>
      </w:r>
      <w:r w:rsidRPr="00953016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, </w:t>
      </w:r>
      <w:r w:rsidRPr="00953016">
        <w:rPr>
          <w:rFonts w:ascii="Times New Roman" w:hAnsi="Times New Roman"/>
          <w:sz w:val="28"/>
          <w:szCs w:val="28"/>
        </w:rPr>
        <w:t>рассчитанные двумя способами, близки между собой, второй способ (наименьших квадратов) более точно определяет положение линии регрессии.</w:t>
      </w:r>
    </w:p>
    <w:p w14:paraId="3E498F8B" w14:textId="77777777" w:rsidR="003628C5" w:rsidRPr="00953016" w:rsidRDefault="003628C5" w:rsidP="003628C5">
      <w:pPr>
        <w:spacing w:after="0"/>
        <w:ind w:firstLine="540"/>
        <w:rPr>
          <w:rFonts w:ascii="Times New Roman" w:hAnsi="Times New Roman"/>
          <w:b/>
          <w:sz w:val="28"/>
          <w:szCs w:val="28"/>
        </w:rPr>
      </w:pPr>
      <w:r w:rsidRPr="00953016">
        <w:rPr>
          <w:rFonts w:ascii="Times New Roman" w:hAnsi="Times New Roman"/>
          <w:i/>
          <w:sz w:val="28"/>
          <w:szCs w:val="28"/>
        </w:rPr>
        <w:t xml:space="preserve">Таблица 2 </w:t>
      </w:r>
      <w:r w:rsidRPr="00953016">
        <w:rPr>
          <w:rFonts w:ascii="Times New Roman" w:hAnsi="Times New Roman"/>
          <w:b/>
          <w:sz w:val="28"/>
          <w:szCs w:val="28"/>
        </w:rPr>
        <w:t>Расчет данных для уравнения линейной зависимости</w:t>
      </w:r>
    </w:p>
    <w:tbl>
      <w:tblPr>
        <w:tblW w:w="8454" w:type="dxa"/>
        <w:jc w:val="center"/>
        <w:tblLook w:val="0000" w:firstRow="0" w:lastRow="0" w:firstColumn="0" w:lastColumn="0" w:noHBand="0" w:noVBand="0"/>
      </w:tblPr>
      <w:tblGrid>
        <w:gridCol w:w="960"/>
        <w:gridCol w:w="960"/>
        <w:gridCol w:w="960"/>
        <w:gridCol w:w="960"/>
        <w:gridCol w:w="1240"/>
        <w:gridCol w:w="960"/>
        <w:gridCol w:w="1093"/>
        <w:gridCol w:w="1321"/>
      </w:tblGrid>
      <w:tr w:rsidR="003628C5" w:rsidRPr="00953016" w14:paraId="3C096890" w14:textId="77777777" w:rsidTr="00F458EF">
        <w:trPr>
          <w:trHeight w:val="375"/>
          <w:jc w:val="center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2714A0D0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iCs/>
                <w:sz w:val="28"/>
                <w:szCs w:val="28"/>
                <w:lang w:val="en-US"/>
              </w:rPr>
              <w:t>x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5D6A12D1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iCs/>
                <w:sz w:val="28"/>
                <w:szCs w:val="28"/>
                <w:lang w:val="en-US"/>
              </w:rPr>
              <w:t>y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4960D22A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iCs/>
                <w:sz w:val="28"/>
                <w:szCs w:val="28"/>
                <w:lang w:val="en-US"/>
              </w:rPr>
              <w:t>xy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226B60DD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iCs/>
                <w:sz w:val="28"/>
                <w:szCs w:val="28"/>
                <w:lang w:val="en-US"/>
              </w:rPr>
              <w:t>x</w:t>
            </w:r>
            <w:r w:rsidRPr="00953016">
              <w:rPr>
                <w:rFonts w:ascii="Times New Roman" w:hAnsi="Times New Roman"/>
                <w:iCs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2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0C6FBC54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iCs/>
                <w:sz w:val="28"/>
                <w:szCs w:val="28"/>
                <w:lang w:val="en-US"/>
              </w:rPr>
              <w:t>y'=ax + b</w:t>
            </w:r>
          </w:p>
        </w:tc>
        <w:tc>
          <w:tcPr>
            <w:tcW w:w="33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3598A547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 xml:space="preserve">Расчет критерия </w:t>
            </w:r>
            <w:r w:rsidRPr="00953016">
              <w:rPr>
                <w:rFonts w:ascii="Times New Roman" w:hAnsi="Times New Roman"/>
                <w:i/>
                <w:iCs/>
                <w:sz w:val="28"/>
                <w:szCs w:val="28"/>
              </w:rPr>
              <w:t>χ</w:t>
            </w:r>
            <w:r w:rsidRPr="00953016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3628C5" w:rsidRPr="00953016" w14:paraId="0C53D746" w14:textId="77777777" w:rsidTr="00F458EF">
        <w:trPr>
          <w:trHeight w:val="840"/>
          <w:jc w:val="center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FD3900" w14:textId="77777777" w:rsidR="003628C5" w:rsidRPr="00953016" w:rsidRDefault="003628C5" w:rsidP="00F458EF">
            <w:pPr>
              <w:spacing w:after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08082ED" w14:textId="77777777" w:rsidR="003628C5" w:rsidRPr="00953016" w:rsidRDefault="003628C5" w:rsidP="00F458EF">
            <w:pPr>
              <w:spacing w:after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2B9458" w14:textId="77777777" w:rsidR="003628C5" w:rsidRPr="00953016" w:rsidRDefault="003628C5" w:rsidP="00F458EF">
            <w:pPr>
              <w:spacing w:after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E6AA12" w14:textId="77777777" w:rsidR="003628C5" w:rsidRPr="00953016" w:rsidRDefault="003628C5" w:rsidP="00F458EF">
            <w:pPr>
              <w:spacing w:after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124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172D8F" w14:textId="77777777" w:rsidR="003628C5" w:rsidRPr="00953016" w:rsidRDefault="003628C5" w:rsidP="00F458EF">
            <w:pPr>
              <w:spacing w:after="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3BA98E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у </w:t>
            </w:r>
            <w:r w:rsidRPr="00953016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Pr="00953016">
              <w:rPr>
                <w:rFonts w:ascii="Times New Roman" w:hAnsi="Times New Roman"/>
                <w:i/>
                <w:iCs/>
                <w:sz w:val="28"/>
                <w:szCs w:val="28"/>
              </w:rPr>
              <w:t>у'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E487ED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(у </w:t>
            </w:r>
            <w:r w:rsidRPr="00953016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Pr="00953016">
              <w:rPr>
                <w:rFonts w:ascii="Times New Roman" w:hAnsi="Times New Roman"/>
                <w:i/>
                <w:iCs/>
                <w:sz w:val="28"/>
                <w:szCs w:val="28"/>
              </w:rPr>
              <w:t>у')</w:t>
            </w:r>
            <w:r w:rsidRPr="00953016">
              <w:rPr>
                <w:rFonts w:ascii="Times New Roman" w:hAnsi="Times New Roman"/>
                <w:iCs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3F52B0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iCs/>
                <w:sz w:val="28"/>
                <w:szCs w:val="28"/>
              </w:rPr>
              <w:object w:dxaOrig="1440" w:dyaOrig="1440" w14:anchorId="0F0661E8">
                <v:shape id="_x0000_s1026" type="#_x0000_t75" style="position:absolute;left:0;text-align:left;margin-left:-2.8pt;margin-top:6.55pt;width:45.25pt;height:33.25pt;z-index:251659264;mso-position-horizontal-relative:text;mso-position-vertical-relative:text">
                  <v:imagedata r:id="rId29" o:title=""/>
                </v:shape>
                <o:OLEObject Type="Embed" ProgID="Equation.3" ShapeID="_x0000_s1026" DrawAspect="Content" ObjectID="_1648619730" r:id="rId30"/>
              </w:object>
            </w:r>
          </w:p>
        </w:tc>
      </w:tr>
      <w:tr w:rsidR="003628C5" w:rsidRPr="00953016" w14:paraId="6970F99C" w14:textId="77777777" w:rsidTr="00F458EF">
        <w:trPr>
          <w:trHeight w:val="33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647CA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CBC10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7AE0C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CBBFB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459D0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64670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8E58E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B56E3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28C5" w:rsidRPr="00953016" w14:paraId="487AA6A6" w14:textId="77777777" w:rsidTr="00F458EF">
        <w:trPr>
          <w:trHeight w:val="33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4C9E3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sz w:val="28"/>
                <w:szCs w:val="28"/>
              </w:rPr>
              <w:t xml:space="preserve">Σ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1D8BD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4AB3E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A4888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D6F89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CA45A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9D268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9C515" w14:textId="77777777" w:rsidR="003628C5" w:rsidRPr="00953016" w:rsidRDefault="003628C5" w:rsidP="00F458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016">
              <w:rPr>
                <w:rFonts w:ascii="Times New Roman" w:hAnsi="Times New Roman"/>
                <w:i/>
                <w:iCs/>
                <w:sz w:val="28"/>
                <w:szCs w:val="28"/>
              </w:rPr>
              <w:t>χ</w:t>
            </w:r>
            <w:r w:rsidRPr="00953016">
              <w:rPr>
                <w:rFonts w:ascii="Times New Roman" w:hAnsi="Times New Roman"/>
                <w:i/>
                <w:sz w:val="28"/>
                <w:szCs w:val="28"/>
                <w:vertAlign w:val="superscript"/>
              </w:rPr>
              <w:t>2</w:t>
            </w:r>
            <w:r w:rsidRPr="00953016">
              <w:rPr>
                <w:rFonts w:ascii="Times New Roman" w:hAnsi="Times New Roman"/>
                <w:sz w:val="28"/>
                <w:szCs w:val="28"/>
              </w:rPr>
              <w:t xml:space="preserve"> = 30,47</w:t>
            </w:r>
          </w:p>
        </w:tc>
      </w:tr>
    </w:tbl>
    <w:p w14:paraId="2457F6FD" w14:textId="77777777" w:rsidR="003628C5" w:rsidRPr="00953016" w:rsidRDefault="003628C5" w:rsidP="003628C5">
      <w:pPr>
        <w:spacing w:after="0"/>
        <w:ind w:firstLine="357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Кроме того, коэффициенты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a</w:t>
      </w:r>
      <w:r w:rsidRPr="00953016">
        <w:rPr>
          <w:rFonts w:ascii="Times New Roman" w:hAnsi="Times New Roman"/>
          <w:sz w:val="28"/>
          <w:szCs w:val="28"/>
        </w:rPr>
        <w:t xml:space="preserve"> и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sz w:val="28"/>
          <w:szCs w:val="28"/>
        </w:rPr>
        <w:t xml:space="preserve"> для уравнения регрессии также могут быть рассчитаны на основе исходных данных (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x</w:t>
      </w:r>
      <w:r w:rsidRPr="00953016">
        <w:rPr>
          <w:rFonts w:ascii="Times New Roman" w:hAnsi="Times New Roman"/>
          <w:sz w:val="28"/>
          <w:szCs w:val="28"/>
        </w:rPr>
        <w:t xml:space="preserve">,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y</w:t>
      </w:r>
      <w:r w:rsidRPr="00953016">
        <w:rPr>
          <w:rFonts w:ascii="Times New Roman" w:hAnsi="Times New Roman"/>
          <w:sz w:val="28"/>
          <w:szCs w:val="28"/>
        </w:rPr>
        <w:t>) по формулам, которые обеспечивают наименьший квадрат отклонений этих точек от линии регрессии (метод наименьших квадратов):</w:t>
      </w:r>
    </w:p>
    <w:p w14:paraId="5DAB02BA" w14:textId="77777777" w:rsidR="003628C5" w:rsidRPr="00953016" w:rsidRDefault="003628C5" w:rsidP="003628C5">
      <w:pPr>
        <w:spacing w:after="0"/>
        <w:ind w:firstLine="720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36"/>
          <w:sz w:val="28"/>
          <w:szCs w:val="28"/>
        </w:rPr>
        <w:object w:dxaOrig="2299" w:dyaOrig="820" w14:anchorId="7540F632">
          <v:shape id="_x0000_i1049" type="#_x0000_t75" style="width:114.6pt;height:40.2pt" o:ole="">
            <v:imagedata r:id="rId31" o:title=""/>
          </v:shape>
          <o:OLEObject Type="Embed" ProgID="Equation.3" ShapeID="_x0000_i1049" DrawAspect="Content" ObjectID="_1648619726" r:id="rId32"/>
        </w:object>
      </w:r>
      <w:r w:rsidRPr="00953016">
        <w:rPr>
          <w:rFonts w:ascii="Times New Roman" w:hAnsi="Times New Roman"/>
          <w:sz w:val="28"/>
          <w:szCs w:val="28"/>
        </w:rPr>
        <w:t>,</w:t>
      </w:r>
      <w:r w:rsidRPr="00953016">
        <w:rPr>
          <w:rFonts w:ascii="Times New Roman" w:hAnsi="Times New Roman"/>
          <w:sz w:val="28"/>
          <w:szCs w:val="28"/>
        </w:rPr>
        <w:tab/>
      </w:r>
      <w:r w:rsidRPr="00953016">
        <w:rPr>
          <w:rFonts w:ascii="Times New Roman" w:hAnsi="Times New Roman"/>
          <w:sz w:val="28"/>
          <w:szCs w:val="28"/>
        </w:rPr>
        <w:tab/>
      </w:r>
      <w:r w:rsidRPr="00953016">
        <w:rPr>
          <w:rFonts w:ascii="Times New Roman" w:hAnsi="Times New Roman"/>
          <w:sz w:val="28"/>
          <w:szCs w:val="28"/>
        </w:rPr>
        <w:tab/>
        <w:t xml:space="preserve"> </w:t>
      </w:r>
      <w:r w:rsidRPr="00953016">
        <w:rPr>
          <w:rFonts w:ascii="Times New Roman" w:hAnsi="Times New Roman"/>
          <w:position w:val="-32"/>
          <w:sz w:val="28"/>
          <w:szCs w:val="28"/>
        </w:rPr>
        <w:object w:dxaOrig="2180" w:dyaOrig="780" w14:anchorId="5831C5BD">
          <v:shape id="_x0000_i1050" type="#_x0000_t75" style="width:109.2pt;height:39pt" o:ole="">
            <v:imagedata r:id="rId33" o:title=""/>
          </v:shape>
          <o:OLEObject Type="Embed" ProgID="Equation.3" ShapeID="_x0000_i1050" DrawAspect="Content" ObjectID="_1648619727" r:id="rId34"/>
        </w:object>
      </w:r>
    </w:p>
    <w:p w14:paraId="049489F7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После составления уравнения регрессии и определения параметров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а </w:t>
      </w:r>
      <w:r w:rsidRPr="00953016">
        <w:rPr>
          <w:rFonts w:ascii="Times New Roman" w:hAnsi="Times New Roman"/>
          <w:sz w:val="28"/>
          <w:szCs w:val="28"/>
        </w:rPr>
        <w:t xml:space="preserve">и </w:t>
      </w:r>
      <w:r w:rsidRPr="00953016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53016">
        <w:rPr>
          <w:rFonts w:ascii="Times New Roman" w:hAnsi="Times New Roman"/>
          <w:sz w:val="28"/>
          <w:szCs w:val="28"/>
        </w:rPr>
        <w:t xml:space="preserve">производим расчет точек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у' </w:t>
      </w:r>
      <w:r w:rsidRPr="00953016">
        <w:rPr>
          <w:rFonts w:ascii="Times New Roman" w:hAnsi="Times New Roman"/>
          <w:sz w:val="28"/>
          <w:szCs w:val="28"/>
        </w:rPr>
        <w:t xml:space="preserve">теоретической линии регрессии. Для этого в </w:t>
      </w:r>
      <w:r w:rsidRPr="00953016">
        <w:rPr>
          <w:rFonts w:ascii="Times New Roman" w:hAnsi="Times New Roman"/>
          <w:sz w:val="28"/>
          <w:szCs w:val="28"/>
        </w:rPr>
        <w:lastRenderedPageBreak/>
        <w:t xml:space="preserve">уравнение регрессии поочередно подставляем значения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х. </w:t>
      </w:r>
      <w:r w:rsidRPr="00953016">
        <w:rPr>
          <w:rFonts w:ascii="Times New Roman" w:hAnsi="Times New Roman"/>
          <w:sz w:val="28"/>
          <w:szCs w:val="28"/>
        </w:rPr>
        <w:t xml:space="preserve">Составленные уравнения регрессии можно проверить на точность зависимости между переменными </w:t>
      </w:r>
      <w:r w:rsidRPr="00953016">
        <w:rPr>
          <w:rFonts w:ascii="Times New Roman" w:hAnsi="Times New Roman"/>
          <w:iCs/>
          <w:sz w:val="28"/>
          <w:szCs w:val="28"/>
        </w:rPr>
        <w:t>(</w:t>
      </w:r>
      <w:r w:rsidRPr="00953016">
        <w:rPr>
          <w:rFonts w:ascii="Times New Roman" w:hAnsi="Times New Roman"/>
          <w:i/>
          <w:iCs/>
          <w:sz w:val="28"/>
          <w:szCs w:val="28"/>
        </w:rPr>
        <w:t>х, у)</w:t>
      </w:r>
      <w:r w:rsidRPr="00953016">
        <w:rPr>
          <w:rFonts w:ascii="Times New Roman" w:hAnsi="Times New Roman"/>
          <w:sz w:val="28"/>
          <w:szCs w:val="28"/>
        </w:rPr>
        <w:t xml:space="preserve"> по коэффициенту точности выравнивания линии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r</w:t>
      </w:r>
      <w:r w:rsidRPr="00953016">
        <w:rPr>
          <w:rFonts w:ascii="Times New Roman" w:hAnsi="Times New Roman"/>
          <w:sz w:val="28"/>
          <w:szCs w:val="28"/>
          <w:vertAlign w:val="subscript"/>
        </w:rPr>
        <w:t>1</w:t>
      </w:r>
      <w:r w:rsidRPr="00953016">
        <w:rPr>
          <w:rFonts w:ascii="Times New Roman" w:hAnsi="Times New Roman"/>
          <w:sz w:val="28"/>
          <w:szCs w:val="28"/>
        </w:rPr>
        <w:t>, отражающему степень приближения (соответствия) фактических данных наблюдения к вероятным. Этот коэффициент определяем следующим образом:</w:t>
      </w:r>
    </w:p>
    <w:p w14:paraId="517D8DE3" w14:textId="77777777" w:rsidR="003628C5" w:rsidRPr="00953016" w:rsidRDefault="003628C5" w:rsidP="003628C5">
      <w:pPr>
        <w:spacing w:after="0"/>
        <w:ind w:firstLine="720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38"/>
          <w:sz w:val="28"/>
          <w:szCs w:val="28"/>
        </w:rPr>
        <w:object w:dxaOrig="5500" w:dyaOrig="920" w14:anchorId="087BBAF5">
          <v:shape id="_x0000_i1051" type="#_x0000_t75" style="width:274.8pt;height:46.2pt" o:ole="">
            <v:imagedata r:id="rId35" o:title=""/>
          </v:shape>
          <o:OLEObject Type="Embed" ProgID="Equation.3" ShapeID="_x0000_i1051" DrawAspect="Content" ObjectID="_1648619728" r:id="rId36"/>
        </w:object>
      </w:r>
      <w:r w:rsidRPr="00953016">
        <w:rPr>
          <w:rFonts w:ascii="Times New Roman" w:hAnsi="Times New Roman"/>
          <w:sz w:val="28"/>
          <w:szCs w:val="28"/>
        </w:rPr>
        <w:t>,</w:t>
      </w:r>
    </w:p>
    <w:p w14:paraId="58B93067" w14:textId="77777777" w:rsidR="003628C5" w:rsidRPr="00953016" w:rsidRDefault="003628C5" w:rsidP="003628C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где </w:t>
      </w:r>
      <w:r w:rsidRPr="00953016">
        <w:rPr>
          <w:rFonts w:ascii="Times New Roman" w:hAnsi="Times New Roman"/>
          <w:iCs/>
          <w:sz w:val="28"/>
          <w:szCs w:val="28"/>
        </w:rPr>
        <w:t>(</w:t>
      </w:r>
      <w:r w:rsidRPr="00953016">
        <w:rPr>
          <w:rFonts w:ascii="Times New Roman" w:hAnsi="Times New Roman"/>
          <w:i/>
          <w:iCs/>
          <w:sz w:val="28"/>
          <w:szCs w:val="28"/>
        </w:rPr>
        <w:t>у</w:t>
      </w:r>
      <w:r w:rsidRPr="00953016">
        <w:rPr>
          <w:rFonts w:ascii="Times New Roman" w:hAnsi="Times New Roman"/>
          <w:iCs/>
          <w:sz w:val="28"/>
          <w:szCs w:val="28"/>
          <w:vertAlign w:val="subscript"/>
        </w:rPr>
        <w:t xml:space="preserve">ф </w:t>
      </w:r>
      <w:r w:rsidRPr="00953016">
        <w:rPr>
          <w:rFonts w:ascii="Times New Roman" w:hAnsi="Times New Roman"/>
          <w:i/>
          <w:iCs/>
          <w:sz w:val="28"/>
          <w:szCs w:val="28"/>
        </w:rPr>
        <w:t>– М</w:t>
      </w:r>
      <w:r w:rsidRPr="00953016">
        <w:rPr>
          <w:rFonts w:ascii="Times New Roman" w:hAnsi="Times New Roman"/>
          <w:iCs/>
          <w:sz w:val="28"/>
          <w:szCs w:val="28"/>
          <w:vertAlign w:val="subscript"/>
        </w:rPr>
        <w:t>ф</w:t>
      </w:r>
      <w:r w:rsidRPr="00953016">
        <w:rPr>
          <w:rFonts w:ascii="Times New Roman" w:hAnsi="Times New Roman"/>
          <w:iCs/>
          <w:sz w:val="28"/>
          <w:szCs w:val="28"/>
        </w:rPr>
        <w:t xml:space="preserve">) = α – </w:t>
      </w:r>
      <w:r w:rsidRPr="00953016">
        <w:rPr>
          <w:rFonts w:ascii="Times New Roman" w:hAnsi="Times New Roman"/>
          <w:sz w:val="28"/>
          <w:szCs w:val="28"/>
        </w:rPr>
        <w:t xml:space="preserve">отклонение индивидуальных вариант от общего среднего арифметического по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у; </w:t>
      </w:r>
      <w:r w:rsidRPr="00953016">
        <w:rPr>
          <w:rFonts w:ascii="Times New Roman" w:hAnsi="Times New Roman"/>
          <w:iCs/>
          <w:sz w:val="28"/>
          <w:szCs w:val="28"/>
        </w:rPr>
        <w:t>(</w:t>
      </w:r>
      <w:r w:rsidRPr="00953016">
        <w:rPr>
          <w:rFonts w:ascii="Times New Roman" w:hAnsi="Times New Roman"/>
          <w:i/>
          <w:iCs/>
          <w:sz w:val="28"/>
          <w:szCs w:val="28"/>
        </w:rPr>
        <w:t>у</w:t>
      </w:r>
      <w:r w:rsidRPr="00953016">
        <w:rPr>
          <w:rFonts w:ascii="Times New Roman" w:hAnsi="Times New Roman"/>
          <w:iCs/>
          <w:sz w:val="28"/>
          <w:szCs w:val="28"/>
          <w:vertAlign w:val="subscript"/>
        </w:rPr>
        <w:t xml:space="preserve">ф </w:t>
      </w:r>
      <w:r w:rsidRPr="00953016">
        <w:rPr>
          <w:rFonts w:ascii="Times New Roman" w:hAnsi="Times New Roman"/>
          <w:sz w:val="28"/>
          <w:szCs w:val="28"/>
        </w:rPr>
        <w:t xml:space="preserve">– </w:t>
      </w:r>
      <w:r w:rsidRPr="00953016">
        <w:rPr>
          <w:rFonts w:ascii="Times New Roman" w:hAnsi="Times New Roman"/>
          <w:i/>
          <w:iCs/>
          <w:sz w:val="28"/>
          <w:szCs w:val="28"/>
        </w:rPr>
        <w:t>у</w:t>
      </w:r>
      <w:r w:rsidRPr="00953016">
        <w:rPr>
          <w:rFonts w:ascii="Times New Roman" w:hAnsi="Times New Roman"/>
          <w:iCs/>
          <w:sz w:val="28"/>
          <w:szCs w:val="28"/>
          <w:vertAlign w:val="subscript"/>
        </w:rPr>
        <w:t>в</w:t>
      </w:r>
      <w:r w:rsidRPr="00953016">
        <w:rPr>
          <w:rFonts w:ascii="Times New Roman" w:hAnsi="Times New Roman"/>
          <w:iCs/>
          <w:sz w:val="28"/>
          <w:szCs w:val="28"/>
        </w:rPr>
        <w:t>)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53016">
        <w:rPr>
          <w:rFonts w:ascii="Times New Roman" w:hAnsi="Times New Roman"/>
          <w:sz w:val="28"/>
          <w:szCs w:val="28"/>
        </w:rPr>
        <w:t xml:space="preserve">= β – отклонение индивидуальных экспериментальных вариант по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у </w:t>
      </w:r>
      <w:r w:rsidRPr="00953016">
        <w:rPr>
          <w:rFonts w:ascii="Times New Roman" w:hAnsi="Times New Roman"/>
          <w:sz w:val="28"/>
          <w:szCs w:val="28"/>
        </w:rPr>
        <w:t>от расчетных по уравнению.</w:t>
      </w:r>
    </w:p>
    <w:p w14:paraId="5382D1AF" w14:textId="77777777" w:rsidR="003628C5" w:rsidRPr="00953016" w:rsidRDefault="003628C5" w:rsidP="003628C5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Принято считать: если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r</w:t>
      </w:r>
      <w:proofErr w:type="gramStart"/>
      <w:r w:rsidRPr="00953016">
        <w:rPr>
          <w:rFonts w:ascii="Times New Roman" w:hAnsi="Times New Roman"/>
          <w:sz w:val="28"/>
          <w:szCs w:val="28"/>
          <w:vertAlign w:val="subscript"/>
        </w:rPr>
        <w:t>1</w:t>
      </w:r>
      <w:r w:rsidRPr="00953016">
        <w:rPr>
          <w:rFonts w:ascii="Times New Roman" w:hAnsi="Times New Roman"/>
          <w:sz w:val="28"/>
          <w:szCs w:val="28"/>
        </w:rPr>
        <w:t xml:space="preserve"> &gt;</w:t>
      </w:r>
      <w:proofErr w:type="gramEnd"/>
      <w:r w:rsidRPr="00953016">
        <w:rPr>
          <w:rFonts w:ascii="Times New Roman" w:hAnsi="Times New Roman"/>
          <w:sz w:val="28"/>
          <w:szCs w:val="28"/>
        </w:rPr>
        <w:t xml:space="preserve"> 0,95, то уравнение регрессии соответствует более точному положению линии на графике. При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r</w:t>
      </w:r>
      <w:r w:rsidRPr="00953016">
        <w:rPr>
          <w:rFonts w:ascii="Times New Roman" w:hAnsi="Times New Roman"/>
          <w:sz w:val="28"/>
          <w:szCs w:val="28"/>
          <w:vertAlign w:val="subscript"/>
        </w:rPr>
        <w:t xml:space="preserve">1 </w:t>
      </w:r>
      <w:proofErr w:type="gramStart"/>
      <w:r w:rsidRPr="00953016">
        <w:rPr>
          <w:rFonts w:ascii="Times New Roman" w:hAnsi="Times New Roman"/>
          <w:sz w:val="28"/>
          <w:szCs w:val="28"/>
        </w:rPr>
        <w:t>&lt; 0</w:t>
      </w:r>
      <w:proofErr w:type="gramEnd"/>
      <w:r w:rsidRPr="00953016">
        <w:rPr>
          <w:rFonts w:ascii="Times New Roman" w:hAnsi="Times New Roman"/>
          <w:sz w:val="28"/>
          <w:szCs w:val="28"/>
        </w:rPr>
        <w:t xml:space="preserve">,95 необходимо найти другую математическую зависимость. В приведенном примере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r</w:t>
      </w:r>
      <w:r w:rsidRPr="00953016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953016">
        <w:rPr>
          <w:rFonts w:ascii="Times New Roman" w:hAnsi="Times New Roman"/>
          <w:sz w:val="28"/>
          <w:szCs w:val="28"/>
        </w:rPr>
        <w:t xml:space="preserve">= 0,88 </w:t>
      </w:r>
      <w:proofErr w:type="gramStart"/>
      <w:r w:rsidRPr="00953016">
        <w:rPr>
          <w:rFonts w:ascii="Times New Roman" w:hAnsi="Times New Roman"/>
          <w:sz w:val="28"/>
          <w:szCs w:val="28"/>
        </w:rPr>
        <w:t>&lt; 0</w:t>
      </w:r>
      <w:proofErr w:type="gramEnd"/>
      <w:r w:rsidRPr="00953016">
        <w:rPr>
          <w:rFonts w:ascii="Times New Roman" w:hAnsi="Times New Roman"/>
          <w:sz w:val="28"/>
          <w:szCs w:val="28"/>
        </w:rPr>
        <w:t>,95, поэтому следует подобрать другую математическую зависимость. Такие же выводы получены при проверке на точность зависимости между переменными по критерию хи-квадрат. Оба критерия оценки (</w:t>
      </w:r>
      <w:r w:rsidRPr="00953016">
        <w:rPr>
          <w:rFonts w:ascii="Times New Roman" w:hAnsi="Times New Roman"/>
          <w:iCs/>
          <w:sz w:val="28"/>
          <w:szCs w:val="28"/>
        </w:rPr>
        <w:t>χ</w:t>
      </w:r>
      <w:r w:rsidRPr="00953016">
        <w:rPr>
          <w:rFonts w:ascii="Times New Roman" w:hAnsi="Times New Roman"/>
          <w:iCs/>
          <w:sz w:val="28"/>
          <w:szCs w:val="28"/>
          <w:vertAlign w:val="superscript"/>
        </w:rPr>
        <w:t>2</w:t>
      </w:r>
      <w:r w:rsidRPr="00953016">
        <w:rPr>
          <w:rFonts w:ascii="Times New Roman" w:hAnsi="Times New Roman"/>
          <w:sz w:val="28"/>
          <w:szCs w:val="28"/>
        </w:rPr>
        <w:t xml:space="preserve">,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r</w:t>
      </w:r>
      <w:r w:rsidRPr="00953016">
        <w:rPr>
          <w:rFonts w:ascii="Times New Roman" w:hAnsi="Times New Roman"/>
          <w:sz w:val="28"/>
          <w:szCs w:val="28"/>
          <w:vertAlign w:val="subscript"/>
        </w:rPr>
        <w:t>1</w:t>
      </w:r>
      <w:r w:rsidRPr="00953016">
        <w:rPr>
          <w:rFonts w:ascii="Times New Roman" w:hAnsi="Times New Roman"/>
          <w:sz w:val="28"/>
          <w:szCs w:val="28"/>
        </w:rPr>
        <w:t>) на точность выравнивания линии уравнения регрессии используются и для других форм регрессионной зависимости.</w:t>
      </w:r>
    </w:p>
    <w:p w14:paraId="5CB3007D" w14:textId="77777777" w:rsidR="003628C5" w:rsidRPr="00953016" w:rsidRDefault="003628C5" w:rsidP="003628C5">
      <w:pPr>
        <w:spacing w:after="0"/>
        <w:ind w:firstLine="357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>Ошибку уравнения регрессии можно определить по формуле</w:t>
      </w:r>
    </w:p>
    <w:p w14:paraId="5A26940D" w14:textId="77777777" w:rsidR="003628C5" w:rsidRPr="00953016" w:rsidRDefault="003628C5" w:rsidP="003628C5">
      <w:pPr>
        <w:spacing w:after="0"/>
        <w:ind w:firstLine="720"/>
        <w:jc w:val="center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position w:val="-30"/>
          <w:sz w:val="28"/>
          <w:szCs w:val="28"/>
        </w:rPr>
        <w:object w:dxaOrig="3820" w:dyaOrig="840" w14:anchorId="0DBFED93">
          <v:shape id="_x0000_i1052" type="#_x0000_t75" style="width:190.8pt;height:42pt" o:ole="">
            <v:imagedata r:id="rId37" o:title=""/>
          </v:shape>
          <o:OLEObject Type="Embed" ProgID="Equation.3" ShapeID="_x0000_i1052" DrawAspect="Content" ObjectID="_1648619729" r:id="rId38"/>
        </w:object>
      </w:r>
      <w:r w:rsidRPr="00953016">
        <w:rPr>
          <w:rFonts w:ascii="Times New Roman" w:hAnsi="Times New Roman"/>
          <w:sz w:val="28"/>
          <w:szCs w:val="28"/>
        </w:rPr>
        <w:t>,</w:t>
      </w:r>
    </w:p>
    <w:p w14:paraId="150A8BFE" w14:textId="77777777" w:rsidR="003628C5" w:rsidRPr="00953016" w:rsidRDefault="003628C5" w:rsidP="003628C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53016">
        <w:rPr>
          <w:rFonts w:ascii="Times New Roman" w:hAnsi="Times New Roman"/>
          <w:sz w:val="28"/>
          <w:szCs w:val="28"/>
        </w:rPr>
        <w:t xml:space="preserve">где 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п </w:t>
      </w:r>
      <w:r w:rsidRPr="00953016">
        <w:rPr>
          <w:rFonts w:ascii="Times New Roman" w:hAnsi="Times New Roman"/>
          <w:sz w:val="28"/>
          <w:szCs w:val="28"/>
        </w:rPr>
        <w:t xml:space="preserve">– число точек линии регрессии; </w:t>
      </w:r>
      <w:r w:rsidRPr="00953016">
        <w:rPr>
          <w:rFonts w:ascii="Times New Roman" w:hAnsi="Times New Roman"/>
          <w:i/>
          <w:sz w:val="28"/>
          <w:szCs w:val="28"/>
          <w:lang w:val="en-US"/>
        </w:rPr>
        <w:t>k</w:t>
      </w:r>
      <w:r w:rsidRPr="00953016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53016">
        <w:rPr>
          <w:rFonts w:ascii="Times New Roman" w:hAnsi="Times New Roman"/>
          <w:sz w:val="28"/>
          <w:szCs w:val="28"/>
        </w:rPr>
        <w:t>— число коэффициентов в уравнении регрессии (два плюс свободный член уравнения).</w:t>
      </w:r>
    </w:p>
    <w:p w14:paraId="44AA2B15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3371EA"/>
    <w:multiLevelType w:val="hybridMultilevel"/>
    <w:tmpl w:val="6B40E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E92"/>
    <w:rsid w:val="003628C5"/>
    <w:rsid w:val="00426E9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2109F1B8-9696-42CF-9649-857AF82E8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28C5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2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1024</Words>
  <Characters>5838</Characters>
  <Application>Microsoft Office Word</Application>
  <DocSecurity>0</DocSecurity>
  <Lines>48</Lines>
  <Paragraphs>13</Paragraphs>
  <ScaleCrop>false</ScaleCrop>
  <Company/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2020-04-17T03:07:00Z</dcterms:created>
  <dcterms:modified xsi:type="dcterms:W3CDTF">2020-04-17T03:07:00Z</dcterms:modified>
</cp:coreProperties>
</file>